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4BE246" w14:textId="4223F3A4" w:rsidR="005F4EB7" w:rsidRPr="0098155B" w:rsidRDefault="00E33FBD" w:rsidP="002E0BED">
      <w:pPr>
        <w:pStyle w:val="berschrift2"/>
        <w:spacing w:before="0" w:line="240" w:lineRule="auto"/>
        <w:rPr>
          <w:rFonts w:ascii="Arial" w:eastAsia="Times New Roman" w:hAnsi="Arial" w:cs="Arial"/>
          <w:b w:val="0"/>
          <w:color w:val="auto"/>
          <w:sz w:val="22"/>
          <w:szCs w:val="21"/>
          <w:lang w:eastAsia="de-DE"/>
        </w:rPr>
      </w:pPr>
      <w:r>
        <w:rPr>
          <w:rFonts w:ascii="Arial" w:hAnsi="Arial" w:cs="Arial"/>
          <w:bCs/>
          <w:color w:val="auto"/>
          <w:szCs w:val="40"/>
        </w:rPr>
        <w:t>Infektionss</w:t>
      </w:r>
      <w:r w:rsidR="00FF39A9" w:rsidRPr="0098155B">
        <w:rPr>
          <w:rFonts w:ascii="Arial" w:hAnsi="Arial" w:cs="Arial"/>
          <w:bCs/>
          <w:color w:val="auto"/>
          <w:szCs w:val="40"/>
        </w:rPr>
        <w:t>chutz- und Hygienekonzept</w:t>
      </w:r>
      <w:r w:rsidR="005F4EB7" w:rsidRPr="0098155B">
        <w:rPr>
          <w:rFonts w:ascii="Arial" w:hAnsi="Arial" w:cs="Arial"/>
          <w:bCs/>
          <w:color w:val="auto"/>
          <w:szCs w:val="40"/>
        </w:rPr>
        <w:br/>
      </w:r>
      <w:r w:rsidR="005F4EB7" w:rsidRPr="0098155B">
        <w:rPr>
          <w:rFonts w:ascii="Arial" w:hAnsi="Arial" w:cs="Arial"/>
          <w:bCs/>
          <w:color w:val="auto"/>
          <w:szCs w:val="40"/>
        </w:rPr>
        <w:br/>
      </w:r>
      <w:r w:rsidR="006A34AF">
        <w:rPr>
          <w:rFonts w:ascii="Arial" w:hAnsi="Arial" w:cs="Arial"/>
          <w:bCs/>
          <w:color w:val="auto"/>
          <w:szCs w:val="40"/>
        </w:rPr>
        <w:t>Name …</w:t>
      </w:r>
      <w:r w:rsidR="005A7915">
        <w:rPr>
          <w:rFonts w:ascii="Arial" w:hAnsi="Arial" w:cs="Arial"/>
          <w:bCs/>
          <w:color w:val="auto"/>
          <w:szCs w:val="40"/>
        </w:rPr>
        <w:t xml:space="preserve"> e.V.</w:t>
      </w:r>
      <w:r w:rsidR="005F4EB7" w:rsidRPr="0098155B">
        <w:rPr>
          <w:rFonts w:ascii="Arial" w:hAnsi="Arial" w:cs="Arial"/>
          <w:bCs/>
          <w:color w:val="auto"/>
          <w:sz w:val="44"/>
          <w:szCs w:val="44"/>
        </w:rPr>
        <w:br/>
      </w:r>
    </w:p>
    <w:p w14:paraId="5E51EAD4" w14:textId="51E7386E" w:rsidR="00CD4C33" w:rsidRPr="0098155B" w:rsidRDefault="00CD4C33" w:rsidP="0098155B">
      <w:pPr>
        <w:pStyle w:val="berschrift1"/>
        <w:spacing w:before="0" w:beforeAutospacing="0" w:after="0" w:afterAutospacing="0" w:line="280" w:lineRule="exact"/>
        <w:jc w:val="both"/>
        <w:rPr>
          <w:rFonts w:ascii="Arial" w:hAnsi="Arial" w:cs="Arial"/>
          <w:b w:val="0"/>
          <w:bCs w:val="0"/>
          <w:sz w:val="22"/>
          <w:szCs w:val="24"/>
        </w:rPr>
      </w:pPr>
      <w:r w:rsidRPr="0098155B">
        <w:rPr>
          <w:rFonts w:ascii="Arial" w:hAnsi="Arial" w:cs="Arial"/>
          <w:b w:val="0"/>
          <w:bCs w:val="0"/>
          <w:sz w:val="22"/>
          <w:szCs w:val="24"/>
        </w:rPr>
        <w:t xml:space="preserve">Zum Schutz unserer </w:t>
      </w:r>
      <w:r w:rsidR="006A34AF">
        <w:rPr>
          <w:rFonts w:ascii="Arial" w:hAnsi="Arial" w:cs="Arial"/>
          <w:b w:val="0"/>
          <w:bCs w:val="0"/>
          <w:sz w:val="22"/>
          <w:szCs w:val="24"/>
        </w:rPr>
        <w:t>Mitglieder und Sportler/-innen</w:t>
      </w:r>
      <w:r w:rsidRPr="0098155B">
        <w:rPr>
          <w:rFonts w:ascii="Arial" w:hAnsi="Arial" w:cs="Arial"/>
          <w:b w:val="0"/>
          <w:bCs w:val="0"/>
          <w:sz w:val="22"/>
          <w:szCs w:val="24"/>
        </w:rPr>
        <w:t xml:space="preserve"> vor einer weiteren Ausbreitung des Covid-19 Virus verpflichten wir uns</w:t>
      </w:r>
      <w:r w:rsidR="0032147E" w:rsidRPr="0098155B">
        <w:rPr>
          <w:rFonts w:ascii="Arial" w:hAnsi="Arial" w:cs="Arial"/>
          <w:b w:val="0"/>
          <w:bCs w:val="0"/>
          <w:sz w:val="22"/>
          <w:szCs w:val="24"/>
        </w:rPr>
        <w:t xml:space="preserve">, </w:t>
      </w:r>
      <w:r w:rsidRPr="0098155B">
        <w:rPr>
          <w:rFonts w:ascii="Arial" w:hAnsi="Arial" w:cs="Arial"/>
          <w:b w:val="0"/>
          <w:bCs w:val="0"/>
          <w:sz w:val="22"/>
          <w:szCs w:val="24"/>
        </w:rPr>
        <w:t>die folgenden Infektionsschutzgrundsätze und Hygiener</w:t>
      </w:r>
      <w:r w:rsidR="003A352B" w:rsidRPr="0098155B">
        <w:rPr>
          <w:rFonts w:ascii="Arial" w:hAnsi="Arial" w:cs="Arial"/>
          <w:b w:val="0"/>
          <w:bCs w:val="0"/>
          <w:sz w:val="22"/>
          <w:szCs w:val="24"/>
        </w:rPr>
        <w:t>egeln einzuhalten.</w:t>
      </w:r>
    </w:p>
    <w:p w14:paraId="07AABBC2" w14:textId="77777777" w:rsidR="00C850C5" w:rsidRPr="0098155B" w:rsidRDefault="00C850C5" w:rsidP="002E0BED">
      <w:pPr>
        <w:pStyle w:val="berschrift1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3BF1B4CE" w14:textId="532719F5" w:rsidR="00CD4C33" w:rsidRPr="0098155B" w:rsidRDefault="00CD4C33" w:rsidP="002E0BED">
      <w:pPr>
        <w:pStyle w:val="berschrift2"/>
        <w:spacing w:before="0" w:line="240" w:lineRule="auto"/>
        <w:jc w:val="both"/>
        <w:rPr>
          <w:rFonts w:ascii="Arial" w:hAnsi="Arial" w:cs="Arial"/>
          <w:color w:val="auto"/>
          <w:sz w:val="32"/>
        </w:rPr>
      </w:pPr>
      <w:r w:rsidRPr="0098155B">
        <w:rPr>
          <w:rFonts w:ascii="Arial" w:hAnsi="Arial" w:cs="Arial"/>
          <w:color w:val="auto"/>
          <w:sz w:val="28"/>
        </w:rPr>
        <w:t>Unser Ansprechpartner zum Infektions- bzw. Hygieneschutz</w:t>
      </w:r>
    </w:p>
    <w:p w14:paraId="55D5A648" w14:textId="79EAC566" w:rsidR="005F4EB7" w:rsidRDefault="006A34AF" w:rsidP="002E0BED">
      <w:pPr>
        <w:spacing w:before="240" w:after="240" w:line="240" w:lineRule="auto"/>
        <w:jc w:val="both"/>
        <w:outlineLvl w:val="0"/>
        <w:rPr>
          <w:rFonts w:ascii="Arial" w:eastAsia="Times New Roman" w:hAnsi="Arial" w:cs="Arial"/>
          <w:szCs w:val="21"/>
          <w:lang w:eastAsia="de-DE"/>
        </w:rPr>
      </w:pPr>
      <w:r w:rsidRPr="00E33FBD">
        <w:rPr>
          <w:rFonts w:ascii="Arial" w:eastAsia="Times New Roman" w:hAnsi="Arial" w:cs="Arial"/>
          <w:szCs w:val="21"/>
          <w:highlight w:val="yellow"/>
          <w:lang w:eastAsia="de-DE"/>
        </w:rPr>
        <w:t>Name Ansprechpartner (Telefonnummer), Vereinsanschrift</w:t>
      </w:r>
    </w:p>
    <w:p w14:paraId="0680F37D" w14:textId="77777777" w:rsidR="00684C40" w:rsidRDefault="00684C40" w:rsidP="002E0BED">
      <w:pPr>
        <w:spacing w:before="240" w:after="240" w:line="240" w:lineRule="auto"/>
        <w:jc w:val="both"/>
        <w:outlineLvl w:val="0"/>
        <w:rPr>
          <w:rFonts w:ascii="Arial" w:eastAsia="Times New Roman" w:hAnsi="Arial" w:cs="Arial"/>
          <w:szCs w:val="21"/>
          <w:lang w:eastAsia="de-DE"/>
        </w:rPr>
      </w:pPr>
    </w:p>
    <w:p w14:paraId="3EA3E5DF" w14:textId="09A127CF" w:rsidR="00E33FBD" w:rsidRPr="0098155B" w:rsidRDefault="00E33FBD" w:rsidP="002E0BED">
      <w:pPr>
        <w:spacing w:before="240" w:after="240" w:line="240" w:lineRule="auto"/>
        <w:jc w:val="both"/>
        <w:outlineLvl w:val="0"/>
        <w:rPr>
          <w:rFonts w:ascii="Arial" w:eastAsia="Times New Roman" w:hAnsi="Arial" w:cs="Arial"/>
          <w:szCs w:val="21"/>
          <w:lang w:eastAsia="de-DE"/>
        </w:rPr>
      </w:pPr>
      <w:r>
        <w:rPr>
          <w:rFonts w:ascii="Arial" w:eastAsia="Times New Roman" w:hAnsi="Arial" w:cs="Arial"/>
          <w:szCs w:val="21"/>
          <w:lang w:eastAsia="de-DE"/>
        </w:rPr>
        <w:t xml:space="preserve">Von </w:t>
      </w:r>
      <w:r w:rsidRPr="00E33FBD">
        <w:rPr>
          <w:rFonts w:ascii="Arial" w:eastAsia="Times New Roman" w:hAnsi="Arial" w:cs="Arial"/>
          <w:szCs w:val="21"/>
          <w:highlight w:val="yellow"/>
          <w:lang w:eastAsia="de-DE"/>
        </w:rPr>
        <w:t>…</w:t>
      </w:r>
      <w:r>
        <w:rPr>
          <w:rFonts w:ascii="Arial" w:eastAsia="Times New Roman" w:hAnsi="Arial" w:cs="Arial"/>
          <w:szCs w:val="21"/>
          <w:lang w:eastAsia="de-DE"/>
        </w:rPr>
        <w:t xml:space="preserve"> werden die aufgeführten Verhaltens- und Hygieneregeln regelmäßig überprüft. Bei Zuwiderhandlungen können Hausverbote ausgesprochen werden.</w:t>
      </w:r>
    </w:p>
    <w:p w14:paraId="0058F6DF" w14:textId="77777777" w:rsidR="00845B5F" w:rsidRPr="0098155B" w:rsidRDefault="00845B5F" w:rsidP="002E0BED">
      <w:pPr>
        <w:pStyle w:val="berschrift1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7F4CF8AC" w14:textId="6F2F896D" w:rsidR="0018645A" w:rsidRPr="0098155B" w:rsidRDefault="0018645A" w:rsidP="002E0BED">
      <w:pPr>
        <w:pStyle w:val="berschrift2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color w:val="auto"/>
          <w:sz w:val="28"/>
          <w:lang w:eastAsia="de-DE"/>
        </w:rPr>
      </w:pPr>
      <w:r w:rsidRPr="0098155B">
        <w:rPr>
          <w:rFonts w:ascii="Arial" w:eastAsia="Times New Roman" w:hAnsi="Arial" w:cs="Arial"/>
          <w:color w:val="auto"/>
          <w:sz w:val="28"/>
          <w:lang w:eastAsia="de-DE"/>
        </w:rPr>
        <w:t>Allgemeines</w:t>
      </w:r>
    </w:p>
    <w:p w14:paraId="0DB80B71" w14:textId="65077405" w:rsidR="0018645A" w:rsidRPr="0098155B" w:rsidRDefault="0018645A" w:rsidP="0098155B">
      <w:pPr>
        <w:pStyle w:val="Listenabsatz"/>
        <w:numPr>
          <w:ilvl w:val="0"/>
          <w:numId w:val="18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>Die geltenden behördlichen Infektionsschutz- und Hygienevorgaben sind einzuhalten</w:t>
      </w:r>
      <w:r w:rsidR="0098155B">
        <w:rPr>
          <w:rFonts w:ascii="Arial" w:hAnsi="Arial" w:cs="Arial"/>
          <w:lang w:eastAsia="de-DE"/>
        </w:rPr>
        <w:t>.</w:t>
      </w:r>
    </w:p>
    <w:p w14:paraId="1582C6E2" w14:textId="1491855F" w:rsidR="00177317" w:rsidRPr="0098155B" w:rsidRDefault="0018645A" w:rsidP="0098155B">
      <w:pPr>
        <w:pStyle w:val="Listenabsatz"/>
        <w:numPr>
          <w:ilvl w:val="0"/>
          <w:numId w:val="18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szCs w:val="24"/>
        </w:rPr>
        <w:t xml:space="preserve">Der Mindestabstand von </w:t>
      </w:r>
      <w:r w:rsidR="006A34AF">
        <w:rPr>
          <w:rFonts w:ascii="Arial" w:hAnsi="Arial" w:cs="Arial"/>
          <w:szCs w:val="24"/>
        </w:rPr>
        <w:t>2</w:t>
      </w:r>
      <w:r w:rsidRPr="0098155B">
        <w:rPr>
          <w:rFonts w:ascii="Arial" w:hAnsi="Arial" w:cs="Arial"/>
          <w:szCs w:val="24"/>
        </w:rPr>
        <w:t xml:space="preserve"> Metern zwischen Personen ist sicherzustellen</w:t>
      </w:r>
      <w:r w:rsidR="0098155B">
        <w:rPr>
          <w:rFonts w:ascii="Arial" w:hAnsi="Arial" w:cs="Arial"/>
          <w:szCs w:val="24"/>
        </w:rPr>
        <w:t>.</w:t>
      </w:r>
    </w:p>
    <w:p w14:paraId="316A2E91" w14:textId="1D32E613" w:rsidR="00177317" w:rsidRPr="0098155B" w:rsidRDefault="00177317" w:rsidP="0098155B">
      <w:pPr>
        <w:pStyle w:val="Listenabsatz"/>
        <w:numPr>
          <w:ilvl w:val="0"/>
          <w:numId w:val="18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szCs w:val="24"/>
        </w:rPr>
        <w:t>In Zweifelsfällen, in denen der Mindestabstand nicht sicher eingehalten werden kann, ist eine Mund-Nasen-Bedeckung zu tragen</w:t>
      </w:r>
      <w:r w:rsidR="0098155B">
        <w:rPr>
          <w:rFonts w:ascii="Arial" w:hAnsi="Arial" w:cs="Arial"/>
          <w:szCs w:val="24"/>
        </w:rPr>
        <w:t>.</w:t>
      </w:r>
    </w:p>
    <w:p w14:paraId="4CB36C9D" w14:textId="6E6DA990" w:rsidR="00177317" w:rsidRPr="009A2F5C" w:rsidRDefault="00177317" w:rsidP="0098155B">
      <w:pPr>
        <w:pStyle w:val="Listenabsatz"/>
        <w:numPr>
          <w:ilvl w:val="0"/>
          <w:numId w:val="18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szCs w:val="24"/>
        </w:rPr>
        <w:t>Personen mit Atemwegs-Symptomen (sofern nicht vom Arzt z.B. abgeklärte Erkältung) oder Fieber dürfen sich nicht auf dem Gelände de</w:t>
      </w:r>
      <w:r w:rsidR="005A7915">
        <w:rPr>
          <w:rFonts w:ascii="Arial" w:hAnsi="Arial" w:cs="Arial"/>
          <w:szCs w:val="24"/>
        </w:rPr>
        <w:t xml:space="preserve">s </w:t>
      </w:r>
      <w:r w:rsidR="006A34AF" w:rsidRPr="006A34AF">
        <w:rPr>
          <w:rFonts w:ascii="Arial" w:hAnsi="Arial" w:cs="Arial"/>
          <w:szCs w:val="24"/>
          <w:highlight w:val="yellow"/>
        </w:rPr>
        <w:t>Vereins ….</w:t>
      </w:r>
      <w:r w:rsidR="005A7915" w:rsidRPr="006A34AF">
        <w:rPr>
          <w:rFonts w:ascii="Arial" w:hAnsi="Arial" w:cs="Arial"/>
          <w:szCs w:val="24"/>
          <w:highlight w:val="yellow"/>
        </w:rPr>
        <w:t xml:space="preserve"> e.V.</w:t>
      </w:r>
      <w:r w:rsidR="005A7915">
        <w:rPr>
          <w:rFonts w:ascii="Arial" w:hAnsi="Arial" w:cs="Arial"/>
          <w:szCs w:val="24"/>
        </w:rPr>
        <w:t xml:space="preserve"> </w:t>
      </w:r>
      <w:r w:rsidRPr="0098155B">
        <w:rPr>
          <w:rFonts w:ascii="Arial" w:hAnsi="Arial" w:cs="Arial"/>
          <w:szCs w:val="24"/>
        </w:rPr>
        <w:t>aufhalten</w:t>
      </w:r>
      <w:r w:rsidR="0098155B">
        <w:rPr>
          <w:rFonts w:ascii="Arial" w:hAnsi="Arial" w:cs="Arial"/>
          <w:szCs w:val="24"/>
        </w:rPr>
        <w:t>.</w:t>
      </w:r>
    </w:p>
    <w:p w14:paraId="000EF39A" w14:textId="640ADF41" w:rsidR="009A2F5C" w:rsidRPr="00E33FBD" w:rsidRDefault="009A2F5C" w:rsidP="0098155B">
      <w:pPr>
        <w:pStyle w:val="Listenabsatz"/>
        <w:numPr>
          <w:ilvl w:val="0"/>
          <w:numId w:val="18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szCs w:val="24"/>
        </w:rPr>
        <w:t>Personen, die in den beiden Wochen vor einem Training Kontakt zu einer mit dem Virus SARS-CoV-2 infizierten Person oder Reiserückkehrern hatten, dürfen die Sportstätte nicht betreten und nicht am Training teilnehmen.</w:t>
      </w:r>
    </w:p>
    <w:p w14:paraId="1023A060" w14:textId="57098F3A" w:rsidR="00E33FBD" w:rsidRPr="009A2F5C" w:rsidRDefault="00E33FBD" w:rsidP="0098155B">
      <w:pPr>
        <w:pStyle w:val="Listenabsatz"/>
        <w:numPr>
          <w:ilvl w:val="0"/>
          <w:numId w:val="18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szCs w:val="24"/>
        </w:rPr>
        <w:t xml:space="preserve">Personengruppen mit einem hohen Risiko für einen </w:t>
      </w:r>
      <w:r w:rsidR="00192F4D">
        <w:rPr>
          <w:rFonts w:ascii="Arial" w:hAnsi="Arial" w:cs="Arial"/>
          <w:szCs w:val="24"/>
        </w:rPr>
        <w:t>s</w:t>
      </w:r>
      <w:r w:rsidR="0024029D">
        <w:rPr>
          <w:rFonts w:ascii="Arial" w:hAnsi="Arial" w:cs="Arial"/>
          <w:szCs w:val="24"/>
        </w:rPr>
        <w:t>chweren COVID-19-Krankheitsverlauf (Risikogruppen) sind besonders zu schützen. I</w:t>
      </w:r>
      <w:r w:rsidR="00E03B0F">
        <w:rPr>
          <w:rFonts w:ascii="Arial" w:hAnsi="Arial" w:cs="Arial"/>
          <w:szCs w:val="24"/>
        </w:rPr>
        <w:t>m</w:t>
      </w:r>
      <w:r w:rsidR="0024029D">
        <w:rPr>
          <w:rFonts w:ascii="Arial" w:hAnsi="Arial" w:cs="Arial"/>
          <w:szCs w:val="24"/>
        </w:rPr>
        <w:t xml:space="preserve"> Hinblick auf den ärztlich verordneten Rehasport sind die Empfehlungen des Deutschen Behindertensportverbandes zu berücksichtigen (vgl. Anlage 1).</w:t>
      </w:r>
    </w:p>
    <w:p w14:paraId="1D871BF2" w14:textId="5E5E9B03" w:rsidR="009A2F5C" w:rsidRPr="009A2F5C" w:rsidRDefault="009A2F5C" w:rsidP="0098155B">
      <w:pPr>
        <w:pStyle w:val="Listenabsatz"/>
        <w:numPr>
          <w:ilvl w:val="0"/>
          <w:numId w:val="18"/>
        </w:numPr>
        <w:ind w:left="56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7AD11C25" w14:textId="77777777" w:rsidR="0018645A" w:rsidRPr="0098155B" w:rsidRDefault="0018645A" w:rsidP="004A64EC">
      <w:pPr>
        <w:pStyle w:val="Listenabsatz"/>
        <w:jc w:val="both"/>
        <w:rPr>
          <w:lang w:eastAsia="de-DE"/>
        </w:rPr>
      </w:pPr>
    </w:p>
    <w:p w14:paraId="68138EA2" w14:textId="70311C3F" w:rsidR="009A2F5C" w:rsidRDefault="009A2F5C" w:rsidP="004A64EC">
      <w:pPr>
        <w:pStyle w:val="berschrift2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color w:val="auto"/>
          <w:sz w:val="28"/>
          <w:lang w:eastAsia="de-DE"/>
        </w:rPr>
      </w:pPr>
      <w:r>
        <w:rPr>
          <w:rFonts w:ascii="Arial" w:eastAsia="Times New Roman" w:hAnsi="Arial" w:cs="Arial"/>
          <w:color w:val="auto"/>
          <w:sz w:val="28"/>
          <w:lang w:eastAsia="de-DE"/>
        </w:rPr>
        <w:t>Angaben zur genutzten Raumgröße in Gebäuden</w:t>
      </w:r>
    </w:p>
    <w:p w14:paraId="03BCD4B2" w14:textId="40AA61BC" w:rsidR="009A2F5C" w:rsidRPr="00E33FBD" w:rsidRDefault="00E33FBD" w:rsidP="004A64EC">
      <w:pPr>
        <w:pStyle w:val="Listenabsatz"/>
        <w:numPr>
          <w:ilvl w:val="0"/>
          <w:numId w:val="35"/>
        </w:numPr>
        <w:ind w:left="567"/>
        <w:jc w:val="both"/>
        <w:rPr>
          <w:lang w:eastAsia="de-DE"/>
        </w:rPr>
      </w:pPr>
      <w:r>
        <w:rPr>
          <w:rFonts w:ascii="Arial" w:hAnsi="Arial" w:cs="Arial"/>
          <w:lang w:eastAsia="de-DE"/>
        </w:rPr>
        <w:t xml:space="preserve">Die Trainingsfläche umfasst </w:t>
      </w:r>
      <w:r w:rsidRPr="00E33FBD">
        <w:rPr>
          <w:rFonts w:ascii="Arial" w:hAnsi="Arial" w:cs="Arial"/>
          <w:highlight w:val="yellow"/>
          <w:lang w:eastAsia="de-DE"/>
        </w:rPr>
        <w:t>… qm</w:t>
      </w:r>
      <w:r>
        <w:rPr>
          <w:rFonts w:ascii="Arial" w:hAnsi="Arial" w:cs="Arial"/>
          <w:lang w:eastAsia="de-DE"/>
        </w:rPr>
        <w:t xml:space="preserve">. Weiter stehen dem Verein </w:t>
      </w:r>
      <w:r w:rsidRPr="00E33FBD">
        <w:rPr>
          <w:rFonts w:ascii="Arial" w:hAnsi="Arial" w:cs="Arial"/>
          <w:highlight w:val="yellow"/>
          <w:lang w:eastAsia="de-DE"/>
        </w:rPr>
        <w:t>… qm</w:t>
      </w:r>
      <w:r>
        <w:rPr>
          <w:rFonts w:ascii="Arial" w:hAnsi="Arial" w:cs="Arial"/>
          <w:lang w:eastAsia="de-DE"/>
        </w:rPr>
        <w:t xml:space="preserve"> zur Nutzung als </w:t>
      </w:r>
      <w:r w:rsidRPr="00E33FBD">
        <w:rPr>
          <w:rFonts w:ascii="Arial" w:hAnsi="Arial" w:cs="Arial"/>
          <w:highlight w:val="yellow"/>
          <w:lang w:eastAsia="de-DE"/>
        </w:rPr>
        <w:t>…</w:t>
      </w:r>
      <w:r>
        <w:rPr>
          <w:rFonts w:ascii="Arial" w:hAnsi="Arial" w:cs="Arial"/>
          <w:lang w:eastAsia="de-DE"/>
        </w:rPr>
        <w:t xml:space="preserve"> zur Verfügung.</w:t>
      </w:r>
    </w:p>
    <w:p w14:paraId="6374447C" w14:textId="7F77C9E8" w:rsidR="00E33FBD" w:rsidRPr="00E33FBD" w:rsidRDefault="00E33FBD" w:rsidP="004A64EC">
      <w:pPr>
        <w:pStyle w:val="Listenabsatz"/>
        <w:numPr>
          <w:ilvl w:val="0"/>
          <w:numId w:val="35"/>
        </w:numPr>
        <w:ind w:left="56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4CA6563E" w14:textId="1514E068" w:rsidR="00E33FBD" w:rsidRDefault="00E33FBD" w:rsidP="004A64EC">
      <w:pPr>
        <w:pStyle w:val="berschrift2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color w:val="auto"/>
          <w:sz w:val="28"/>
          <w:lang w:eastAsia="de-DE"/>
        </w:rPr>
      </w:pPr>
      <w:r>
        <w:rPr>
          <w:rFonts w:ascii="Arial" w:eastAsia="Times New Roman" w:hAnsi="Arial" w:cs="Arial"/>
          <w:color w:val="auto"/>
          <w:sz w:val="28"/>
          <w:lang w:eastAsia="de-DE"/>
        </w:rPr>
        <w:t>Angaben zur begehbaren Grundstücksfläche unter freiem Himmel</w:t>
      </w:r>
    </w:p>
    <w:p w14:paraId="2487776D" w14:textId="18FDBD1B" w:rsidR="00E33FBD" w:rsidRPr="00E33FBD" w:rsidRDefault="00E33FBD" w:rsidP="004A64EC">
      <w:pPr>
        <w:pStyle w:val="Listenabsatz"/>
        <w:numPr>
          <w:ilvl w:val="0"/>
          <w:numId w:val="35"/>
        </w:numPr>
        <w:ind w:left="567" w:hanging="207"/>
        <w:jc w:val="both"/>
        <w:rPr>
          <w:lang w:eastAsia="de-DE"/>
        </w:rPr>
      </w:pPr>
      <w:r>
        <w:rPr>
          <w:rFonts w:ascii="Arial" w:hAnsi="Arial" w:cs="Arial"/>
          <w:lang w:eastAsia="de-DE"/>
        </w:rPr>
        <w:t xml:space="preserve">Die Trainingsfläche umfasst </w:t>
      </w:r>
      <w:r w:rsidRPr="00E33FBD">
        <w:rPr>
          <w:rFonts w:ascii="Arial" w:hAnsi="Arial" w:cs="Arial"/>
          <w:highlight w:val="yellow"/>
          <w:lang w:eastAsia="de-DE"/>
        </w:rPr>
        <w:t>… qm</w:t>
      </w:r>
      <w:r>
        <w:rPr>
          <w:rFonts w:ascii="Arial" w:hAnsi="Arial" w:cs="Arial"/>
          <w:lang w:eastAsia="de-DE"/>
        </w:rPr>
        <w:t xml:space="preserve">. Weiter stehen dem Verein </w:t>
      </w:r>
      <w:r w:rsidRPr="00E33FBD">
        <w:rPr>
          <w:rFonts w:ascii="Arial" w:hAnsi="Arial" w:cs="Arial"/>
          <w:highlight w:val="yellow"/>
          <w:lang w:eastAsia="de-DE"/>
        </w:rPr>
        <w:t>… qm</w:t>
      </w:r>
      <w:r>
        <w:rPr>
          <w:rFonts w:ascii="Arial" w:hAnsi="Arial" w:cs="Arial"/>
          <w:lang w:eastAsia="de-DE"/>
        </w:rPr>
        <w:t xml:space="preserve"> </w:t>
      </w:r>
      <w:r w:rsidRPr="00E33FBD">
        <w:rPr>
          <w:rFonts w:ascii="Arial" w:hAnsi="Arial" w:cs="Arial"/>
          <w:highlight w:val="yellow"/>
          <w:lang w:eastAsia="de-DE"/>
        </w:rPr>
        <w:t>Rasenfläche / Hartplatz / Spielfeld</w:t>
      </w:r>
      <w:r>
        <w:rPr>
          <w:rFonts w:ascii="Arial" w:hAnsi="Arial" w:cs="Arial"/>
          <w:lang w:eastAsia="de-DE"/>
        </w:rPr>
        <w:t xml:space="preserve"> zur Nutzung als </w:t>
      </w:r>
      <w:r w:rsidRPr="00E33FBD">
        <w:rPr>
          <w:rFonts w:ascii="Arial" w:hAnsi="Arial" w:cs="Arial"/>
          <w:highlight w:val="yellow"/>
          <w:lang w:eastAsia="de-DE"/>
        </w:rPr>
        <w:t>…</w:t>
      </w:r>
      <w:r>
        <w:rPr>
          <w:rFonts w:ascii="Arial" w:hAnsi="Arial" w:cs="Arial"/>
          <w:lang w:eastAsia="de-DE"/>
        </w:rPr>
        <w:t xml:space="preserve"> zur Verfügung.</w:t>
      </w:r>
    </w:p>
    <w:p w14:paraId="0E5F67A9" w14:textId="50C4ADBF" w:rsidR="00E33FBD" w:rsidRPr="00E33FBD" w:rsidRDefault="00E33FBD" w:rsidP="00F55375">
      <w:pPr>
        <w:pStyle w:val="Listenabsatz"/>
        <w:numPr>
          <w:ilvl w:val="0"/>
          <w:numId w:val="35"/>
        </w:numPr>
        <w:ind w:left="567" w:hanging="20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5CF1B1A6" w14:textId="77777777" w:rsidR="00E33FBD" w:rsidRPr="00E33FBD" w:rsidRDefault="00E33FBD" w:rsidP="00E33FBD">
      <w:pPr>
        <w:pStyle w:val="Listenabsatz"/>
        <w:rPr>
          <w:lang w:eastAsia="de-DE"/>
        </w:rPr>
      </w:pPr>
    </w:p>
    <w:p w14:paraId="70036CE6" w14:textId="789A25BA" w:rsidR="00845B5F" w:rsidRPr="0098155B" w:rsidRDefault="00B603EC" w:rsidP="002E0BED">
      <w:pPr>
        <w:pStyle w:val="berschrift2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color w:val="auto"/>
          <w:sz w:val="28"/>
          <w:lang w:eastAsia="de-DE"/>
        </w:rPr>
      </w:pPr>
      <w:r w:rsidRPr="0098155B">
        <w:rPr>
          <w:rFonts w:ascii="Arial" w:eastAsia="Times New Roman" w:hAnsi="Arial" w:cs="Arial"/>
          <w:color w:val="auto"/>
          <w:sz w:val="28"/>
          <w:lang w:eastAsia="de-DE"/>
        </w:rPr>
        <w:lastRenderedPageBreak/>
        <w:t xml:space="preserve">Maßnahmen zur Gewährleistung des Mindestabstands </w:t>
      </w:r>
      <w:r w:rsidR="00845B5F" w:rsidRPr="0098155B">
        <w:rPr>
          <w:rFonts w:ascii="Arial" w:eastAsia="Times New Roman" w:hAnsi="Arial" w:cs="Arial"/>
          <w:color w:val="auto"/>
          <w:sz w:val="28"/>
          <w:lang w:eastAsia="de-DE"/>
        </w:rPr>
        <w:br/>
      </w:r>
      <w:r w:rsidR="00794D75" w:rsidRPr="0098155B">
        <w:rPr>
          <w:rFonts w:ascii="Arial" w:eastAsia="Times New Roman" w:hAnsi="Arial" w:cs="Arial"/>
          <w:color w:val="auto"/>
          <w:sz w:val="28"/>
          <w:lang w:eastAsia="de-DE"/>
        </w:rPr>
        <w:t xml:space="preserve">von </w:t>
      </w:r>
      <w:r w:rsidR="006A34AF">
        <w:rPr>
          <w:rFonts w:ascii="Arial" w:eastAsia="Times New Roman" w:hAnsi="Arial" w:cs="Arial"/>
          <w:color w:val="auto"/>
          <w:sz w:val="28"/>
          <w:lang w:eastAsia="de-DE"/>
        </w:rPr>
        <w:t>2</w:t>
      </w:r>
      <w:r w:rsidR="00794D75" w:rsidRPr="0098155B">
        <w:rPr>
          <w:rFonts w:ascii="Arial" w:eastAsia="Times New Roman" w:hAnsi="Arial" w:cs="Arial"/>
          <w:color w:val="auto"/>
          <w:sz w:val="28"/>
          <w:lang w:eastAsia="de-DE"/>
        </w:rPr>
        <w:t xml:space="preserve"> m</w:t>
      </w:r>
    </w:p>
    <w:p w14:paraId="4E75B3FC" w14:textId="55675515" w:rsidR="0032147E" w:rsidRPr="0098155B" w:rsidRDefault="005574CC" w:rsidP="0098155B">
      <w:pPr>
        <w:pStyle w:val="Listenabsatz"/>
        <w:numPr>
          <w:ilvl w:val="0"/>
          <w:numId w:val="20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>An mehreren Orten wird gut sichtbar durch Beschilderungen und Piktogramme auf die Einhaltung des Mindestabstandes hingewiesen.</w:t>
      </w:r>
    </w:p>
    <w:p w14:paraId="7837EB41" w14:textId="18BE9FF3" w:rsidR="005574CC" w:rsidRPr="0098155B" w:rsidRDefault="005574CC" w:rsidP="0098155B">
      <w:pPr>
        <w:pStyle w:val="Listenabsatz"/>
        <w:numPr>
          <w:ilvl w:val="0"/>
          <w:numId w:val="20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>Bei</w:t>
      </w:r>
      <w:r w:rsidR="00E33FBD">
        <w:rPr>
          <w:rFonts w:ascii="Arial" w:hAnsi="Arial" w:cs="Arial"/>
          <w:lang w:eastAsia="de-DE"/>
        </w:rPr>
        <w:t xml:space="preserve">m Betreten und Verlassen sowie bei allen Trainingsinhalten </w:t>
      </w:r>
      <w:r w:rsidRPr="0098155B">
        <w:rPr>
          <w:rFonts w:ascii="Arial" w:hAnsi="Arial" w:cs="Arial"/>
          <w:lang w:eastAsia="de-DE"/>
        </w:rPr>
        <w:t xml:space="preserve">muss der Mindestabstand von </w:t>
      </w:r>
      <w:r w:rsidR="006A34AF">
        <w:rPr>
          <w:rFonts w:ascii="Arial" w:hAnsi="Arial" w:cs="Arial"/>
          <w:lang w:eastAsia="de-DE"/>
        </w:rPr>
        <w:t>2</w:t>
      </w:r>
      <w:r w:rsidRPr="0098155B">
        <w:rPr>
          <w:rFonts w:ascii="Arial" w:hAnsi="Arial" w:cs="Arial"/>
          <w:lang w:eastAsia="de-DE"/>
        </w:rPr>
        <w:t xml:space="preserve"> m gewährleistet sein. Wo dies technisch oder organisatorisch nicht zu gewährleisten ist müssen alternative Maßnahmen (Tragen von Mund-Nase-Bedeckungen) getroffen werden.</w:t>
      </w:r>
    </w:p>
    <w:p w14:paraId="6AC680BF" w14:textId="6F2C2F96" w:rsidR="005574CC" w:rsidRDefault="005574CC" w:rsidP="0098155B">
      <w:pPr>
        <w:pStyle w:val="Listenabsatz"/>
        <w:numPr>
          <w:ilvl w:val="0"/>
          <w:numId w:val="20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 xml:space="preserve">Die gegebenen Verkehrswege </w:t>
      </w:r>
      <w:r w:rsidR="00E33FBD">
        <w:rPr>
          <w:rFonts w:ascii="Arial" w:hAnsi="Arial" w:cs="Arial"/>
          <w:lang w:eastAsia="de-DE"/>
        </w:rPr>
        <w:t>wurden zum Einbahnstraßen-System abgeändert und es gibt getrennte Ein- und Ausgänge. Durch Markierungen wird hierauf hingewiesen</w:t>
      </w:r>
      <w:r w:rsidR="0098155B">
        <w:rPr>
          <w:rFonts w:ascii="Arial" w:hAnsi="Arial" w:cs="Arial"/>
          <w:lang w:eastAsia="de-DE"/>
        </w:rPr>
        <w:t>.</w:t>
      </w:r>
    </w:p>
    <w:p w14:paraId="0D2A76D8" w14:textId="304248AC" w:rsidR="00E33FBD" w:rsidRPr="00E33FBD" w:rsidRDefault="00E33FBD" w:rsidP="00F55375">
      <w:pPr>
        <w:pStyle w:val="Listenabsatz"/>
        <w:numPr>
          <w:ilvl w:val="0"/>
          <w:numId w:val="20"/>
        </w:numPr>
        <w:ind w:left="56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54AFC0AD" w14:textId="77777777" w:rsidR="002E0BED" w:rsidRPr="0098155B" w:rsidRDefault="002E0BED" w:rsidP="002E0BED">
      <w:pPr>
        <w:pStyle w:val="Listenabsatz"/>
        <w:jc w:val="both"/>
        <w:rPr>
          <w:rFonts w:ascii="Arial" w:hAnsi="Arial" w:cs="Arial"/>
          <w:lang w:eastAsia="de-DE"/>
        </w:rPr>
      </w:pPr>
    </w:p>
    <w:p w14:paraId="7B3128B8" w14:textId="75B83B40" w:rsidR="002E0BED" w:rsidRPr="0098155B" w:rsidRDefault="0024029D" w:rsidP="002E0BED">
      <w:pPr>
        <w:pStyle w:val="berschrift2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color w:val="auto"/>
          <w:sz w:val="28"/>
          <w:lang w:eastAsia="de-DE"/>
        </w:rPr>
      </w:pPr>
      <w:r>
        <w:rPr>
          <w:rFonts w:ascii="Arial" w:eastAsia="Times New Roman" w:hAnsi="Arial" w:cs="Arial"/>
          <w:color w:val="auto"/>
          <w:sz w:val="28"/>
          <w:lang w:eastAsia="de-DE"/>
        </w:rPr>
        <w:t>H</w:t>
      </w:r>
      <w:r w:rsidR="002E0BED" w:rsidRPr="0098155B">
        <w:rPr>
          <w:rFonts w:ascii="Arial" w:eastAsia="Times New Roman" w:hAnsi="Arial" w:cs="Arial"/>
          <w:color w:val="auto"/>
          <w:sz w:val="28"/>
          <w:lang w:eastAsia="de-DE"/>
        </w:rPr>
        <w:t>ygiene</w:t>
      </w:r>
      <w:r>
        <w:rPr>
          <w:rFonts w:ascii="Arial" w:eastAsia="Times New Roman" w:hAnsi="Arial" w:cs="Arial"/>
          <w:color w:val="auto"/>
          <w:sz w:val="28"/>
          <w:lang w:eastAsia="de-DE"/>
        </w:rPr>
        <w:t>regeln</w:t>
      </w:r>
    </w:p>
    <w:p w14:paraId="4279A752" w14:textId="4B070A98" w:rsidR="0024029D" w:rsidRDefault="0024029D" w:rsidP="0098155B">
      <w:pPr>
        <w:pStyle w:val="Listenabsatz"/>
        <w:numPr>
          <w:ilvl w:val="0"/>
          <w:numId w:val="29"/>
        </w:numPr>
        <w:ind w:left="567"/>
        <w:jc w:val="both"/>
        <w:rPr>
          <w:rFonts w:ascii="Arial" w:eastAsia="Times New Roman" w:hAnsi="Arial" w:cs="Arial"/>
          <w:szCs w:val="24"/>
          <w:lang w:eastAsia="de-DE"/>
        </w:rPr>
      </w:pPr>
      <w:r>
        <w:rPr>
          <w:rFonts w:ascii="Arial" w:eastAsia="Times New Roman" w:hAnsi="Arial" w:cs="Arial"/>
          <w:szCs w:val="24"/>
          <w:lang w:eastAsia="de-DE"/>
        </w:rPr>
        <w:t>Die allgemeinen Hygiene-Empfehlungen des Robert-Koch-Instituts (RKI) bzw. der Bundeszentrale für gesundheitliche Aufklärung (BZgA) sind einzuhalten (vgl. Anlage 2)</w:t>
      </w:r>
    </w:p>
    <w:p w14:paraId="0AAE0F0A" w14:textId="40C5D375" w:rsidR="00CA4D95" w:rsidRPr="0024029D" w:rsidRDefault="0024029D" w:rsidP="0098155B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eastAsia="Times New Roman" w:hAnsi="Arial" w:cs="Arial"/>
          <w:szCs w:val="24"/>
          <w:lang w:eastAsia="de-DE"/>
        </w:rPr>
        <w:t>Handdesinfektionsmittel wird vor dem Betreten und Verlassen der Sportstätte bereitgestellt und ist durch jede Person zu verwenden.</w:t>
      </w:r>
    </w:p>
    <w:p w14:paraId="004DFCE9" w14:textId="3908A099" w:rsidR="0024029D" w:rsidRPr="0024029D" w:rsidRDefault="0024029D" w:rsidP="0098155B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eastAsia="Times New Roman" w:hAnsi="Arial" w:cs="Arial"/>
          <w:szCs w:val="24"/>
          <w:lang w:eastAsia="de-DE"/>
        </w:rPr>
        <w:t>Für Sanitäranlagen sind ausreichend Handdesinfektionsmittel, Flüssigseife mit Spendern und Papierhandtücher zur Verfügung gestellt. Der Abfall muss sofort und in geschlossenen Behältern kontaktfrei entsorgt werden.</w:t>
      </w:r>
    </w:p>
    <w:p w14:paraId="4C748390" w14:textId="77777777" w:rsidR="0024029D" w:rsidRPr="0024029D" w:rsidRDefault="0024029D" w:rsidP="0098155B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eastAsia="Times New Roman" w:hAnsi="Arial" w:cs="Arial"/>
          <w:szCs w:val="24"/>
          <w:lang w:eastAsia="de-DE"/>
        </w:rPr>
        <w:t>Die Benutzung von Umkleideräumen und Duschen ist verboten. Sportler/-innen betreten die Sportanlage bereits in Sportkleidung und duschen zuhause.</w:t>
      </w:r>
    </w:p>
    <w:p w14:paraId="1B05E8EC" w14:textId="09BDA5EA" w:rsidR="0024029D" w:rsidRPr="0024029D" w:rsidRDefault="0024029D" w:rsidP="0098155B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eastAsia="Times New Roman" w:hAnsi="Arial" w:cs="Arial"/>
          <w:szCs w:val="24"/>
          <w:lang w:eastAsia="de-DE"/>
        </w:rPr>
        <w:t>Soweit möglich sollte nur mit persönlichen Sportgeräten trainiert werden (Iso-Matte, Kleinsportgeräte).</w:t>
      </w:r>
    </w:p>
    <w:p w14:paraId="4B92AA8B" w14:textId="77C3D28E" w:rsidR="0024029D" w:rsidRPr="0024029D" w:rsidRDefault="0024029D" w:rsidP="0098155B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eastAsia="Times New Roman" w:hAnsi="Arial" w:cs="Arial"/>
          <w:szCs w:val="24"/>
          <w:lang w:eastAsia="de-DE"/>
        </w:rPr>
        <w:t>Alle weiteren Sportgeräte sind nach der Nutzung gründlich zu desinfizieren (Flächendesinfektion).</w:t>
      </w:r>
    </w:p>
    <w:p w14:paraId="2E719995" w14:textId="4A1049C0" w:rsidR="0024029D" w:rsidRPr="00F55375" w:rsidRDefault="0024029D" w:rsidP="0098155B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eastAsia="Times New Roman" w:hAnsi="Arial" w:cs="Arial"/>
          <w:szCs w:val="24"/>
          <w:lang w:eastAsia="de-DE"/>
        </w:rPr>
        <w:t>Es sind nur personalisierte Getränkeflaschen und Handtücher zu benutzen, die die Sporttreibenden selbst zum Training mitbringen und wieder mitnehmen.</w:t>
      </w:r>
    </w:p>
    <w:p w14:paraId="6DEA2F27" w14:textId="1434E8BB" w:rsidR="00F55375" w:rsidRPr="0024029D" w:rsidRDefault="00F55375" w:rsidP="0098155B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>Mund-Nase-Bedeckungen</w:t>
      </w:r>
      <w:r>
        <w:rPr>
          <w:rFonts w:ascii="Arial" w:hAnsi="Arial" w:cs="Arial"/>
          <w:lang w:eastAsia="de-DE"/>
        </w:rPr>
        <w:t xml:space="preserve"> sowie Einweghandschuhe stehen für Erste-Hilfe-Maßnahmen zur Verfügung.</w:t>
      </w:r>
    </w:p>
    <w:p w14:paraId="7076F263" w14:textId="2DB854DF" w:rsidR="0024029D" w:rsidRDefault="00CE5E43" w:rsidP="0098155B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 xml:space="preserve">Die Verwendung einer </w:t>
      </w:r>
      <w:r w:rsidRPr="0098155B">
        <w:rPr>
          <w:rFonts w:ascii="Arial" w:hAnsi="Arial" w:cs="Arial"/>
          <w:lang w:eastAsia="de-DE"/>
        </w:rPr>
        <w:t>Mund-Nase-Bedeckung</w:t>
      </w:r>
      <w:r>
        <w:rPr>
          <w:rFonts w:ascii="Arial" w:hAnsi="Arial" w:cs="Arial"/>
          <w:lang w:eastAsia="de-DE"/>
        </w:rPr>
        <w:t xml:space="preserve"> ist für alle Personen (Trainer/-innen, Ehrenamtliche, Beschäftigte) in außersportlichen Bereichen zu empfehlen.</w:t>
      </w:r>
    </w:p>
    <w:p w14:paraId="71D6A82D" w14:textId="7352B761" w:rsidR="00CE5E43" w:rsidRPr="00CE5E43" w:rsidRDefault="00CE5E43" w:rsidP="00CE5E43">
      <w:pPr>
        <w:pStyle w:val="Listenabsatz"/>
        <w:numPr>
          <w:ilvl w:val="0"/>
          <w:numId w:val="26"/>
        </w:numPr>
        <w:ind w:left="56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2706E410" w14:textId="77777777" w:rsidR="00CA4D95" w:rsidRPr="0098155B" w:rsidRDefault="00CA4D95" w:rsidP="002E0BED">
      <w:pPr>
        <w:jc w:val="both"/>
        <w:rPr>
          <w:rFonts w:ascii="Arial" w:hAnsi="Arial" w:cs="Arial"/>
          <w:lang w:eastAsia="de-DE"/>
        </w:rPr>
      </w:pPr>
    </w:p>
    <w:p w14:paraId="467FAB6D" w14:textId="56928B4A" w:rsidR="002E0BED" w:rsidRPr="0098155B" w:rsidRDefault="00CE5E43" w:rsidP="002E0BED">
      <w:pPr>
        <w:pStyle w:val="berschrift5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b/>
          <w:color w:val="auto"/>
          <w:sz w:val="28"/>
          <w:szCs w:val="26"/>
          <w:lang w:eastAsia="de-DE"/>
        </w:rPr>
      </w:pPr>
      <w:r>
        <w:rPr>
          <w:rFonts w:ascii="Arial" w:eastAsia="Times New Roman" w:hAnsi="Arial" w:cs="Arial"/>
          <w:b/>
          <w:color w:val="auto"/>
          <w:sz w:val="28"/>
          <w:szCs w:val="26"/>
          <w:lang w:eastAsia="de-DE"/>
        </w:rPr>
        <w:t>Verhaltensregeln beim Training</w:t>
      </w:r>
    </w:p>
    <w:p w14:paraId="1F790165" w14:textId="2DE67896" w:rsidR="002E0BED" w:rsidRDefault="00CE5E43" w:rsidP="0098155B">
      <w:pPr>
        <w:pStyle w:val="Listenabsatz"/>
        <w:numPr>
          <w:ilvl w:val="0"/>
          <w:numId w:val="25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Auf Übungen mit Körperkontakt, sportartbezogene Hilfestellungen sowie sportliche Rituale (Abklatschen, Umarmen, etc.) wird verzichtet.</w:t>
      </w:r>
    </w:p>
    <w:p w14:paraId="7DACEAD4" w14:textId="7C367A53" w:rsidR="00CE5E43" w:rsidRDefault="00CE5E43" w:rsidP="0098155B">
      <w:pPr>
        <w:pStyle w:val="Listenabsatz"/>
        <w:numPr>
          <w:ilvl w:val="0"/>
          <w:numId w:val="25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Bei Einheiten mit großer Bewegungsaktivität sollte der Mindestabstand auf vier bis fünf Meter nebeneinander bei Bewegungen in die gleiche Richtung vergrößert werden.</w:t>
      </w:r>
    </w:p>
    <w:p w14:paraId="50FFC880" w14:textId="53F5745F" w:rsidR="00CE5E43" w:rsidRDefault="00CE5E43" w:rsidP="0098155B">
      <w:pPr>
        <w:pStyle w:val="Listenabsatz"/>
        <w:numPr>
          <w:ilvl w:val="0"/>
          <w:numId w:val="25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Soweit dies möglich ist, sollte das Training oder Teile des Trainings nach draußen verlagert werden.</w:t>
      </w:r>
    </w:p>
    <w:p w14:paraId="0A7E3EED" w14:textId="08AAE4E1" w:rsidR="00CE5E43" w:rsidRDefault="00CE5E43" w:rsidP="0098155B">
      <w:pPr>
        <w:pStyle w:val="Listenabsatz"/>
        <w:numPr>
          <w:ilvl w:val="0"/>
          <w:numId w:val="25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 xml:space="preserve">In jeder Trainingsgruppe werden durch den Trainer / die Trainerin </w:t>
      </w:r>
      <w:r w:rsidR="00F55375">
        <w:rPr>
          <w:rFonts w:ascii="Arial" w:hAnsi="Arial" w:cs="Arial"/>
          <w:lang w:eastAsia="de-DE"/>
        </w:rPr>
        <w:t>Anwesenheitslisten geführt. Diese sind erforderlich, um eventuelle Infektionsketten zurückzuverfolgen. Eine Aufbewahrung von vier Wochen wird durch den Vereinsvorstand gewährleistet.</w:t>
      </w:r>
    </w:p>
    <w:p w14:paraId="1F1B321B" w14:textId="6FFC16DD" w:rsidR="00F55375" w:rsidRDefault="00F55375" w:rsidP="0098155B">
      <w:pPr>
        <w:pStyle w:val="Listenabsatz"/>
        <w:numPr>
          <w:ilvl w:val="0"/>
          <w:numId w:val="25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Trainingsgruppen sind klar definiert und werden in ihrer Zusammensetzung nicht gewechselt.</w:t>
      </w:r>
    </w:p>
    <w:p w14:paraId="68E33884" w14:textId="451A962A" w:rsidR="00F55375" w:rsidRDefault="00F55375" w:rsidP="0098155B">
      <w:pPr>
        <w:pStyle w:val="Listenabsatz"/>
        <w:numPr>
          <w:ilvl w:val="0"/>
          <w:numId w:val="25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lastRenderedPageBreak/>
        <w:t>Trainingsgruppen sind so zu begrenzen, dass Trainer/-innen im Rahmen ihrer Aufsichtspflicht je nach Altersgruppe und Art der sportlichen Übungen die Einhaltung der Abstandsregeln kontrollieren können.</w:t>
      </w:r>
    </w:p>
    <w:p w14:paraId="27FFB289" w14:textId="6B4993E3" w:rsidR="00F55375" w:rsidRDefault="00F55375" w:rsidP="0098155B">
      <w:pPr>
        <w:pStyle w:val="Listenabsatz"/>
        <w:numPr>
          <w:ilvl w:val="0"/>
          <w:numId w:val="25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Ein zeitlich versetzter Trainingsbeginn (mind. 1</w:t>
      </w:r>
      <w:r w:rsidR="00E03B0F">
        <w:rPr>
          <w:rFonts w:ascii="Arial" w:hAnsi="Arial" w:cs="Arial"/>
          <w:lang w:eastAsia="de-DE"/>
        </w:rPr>
        <w:t>0</w:t>
      </w:r>
      <w:r>
        <w:rPr>
          <w:rFonts w:ascii="Arial" w:hAnsi="Arial" w:cs="Arial"/>
          <w:lang w:eastAsia="de-DE"/>
        </w:rPr>
        <w:t xml:space="preserve"> Minuten) für verschiedene Trainingsgruppen ist definiert und kommuniziert, um einen kontaktlosen Gruppenwechsel zu ermöglichen. Warteschlangen werden vermieden.</w:t>
      </w:r>
    </w:p>
    <w:p w14:paraId="4ED43D9C" w14:textId="51124E58" w:rsidR="00CE5E43" w:rsidRPr="00CE5E43" w:rsidRDefault="00CE5E43" w:rsidP="00CE5E43">
      <w:pPr>
        <w:pStyle w:val="Listenabsatz"/>
        <w:numPr>
          <w:ilvl w:val="0"/>
          <w:numId w:val="25"/>
        </w:numPr>
        <w:ind w:left="56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5A598735" w14:textId="77777777" w:rsidR="002E0BED" w:rsidRPr="0098155B" w:rsidRDefault="002E0BED" w:rsidP="002E0BED">
      <w:pPr>
        <w:pStyle w:val="Listenabsatz"/>
        <w:jc w:val="both"/>
        <w:rPr>
          <w:rFonts w:ascii="Arial" w:hAnsi="Arial" w:cs="Arial"/>
          <w:lang w:eastAsia="de-DE"/>
        </w:rPr>
      </w:pPr>
    </w:p>
    <w:p w14:paraId="4ECB90BD" w14:textId="5F7DDAE0" w:rsidR="002E0BED" w:rsidRPr="0098155B" w:rsidRDefault="00CE5E43" w:rsidP="002E0BED">
      <w:pPr>
        <w:pStyle w:val="berschrift2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color w:val="auto"/>
          <w:sz w:val="28"/>
          <w:lang w:eastAsia="de-DE"/>
        </w:rPr>
      </w:pPr>
      <w:r>
        <w:rPr>
          <w:rFonts w:ascii="Arial" w:eastAsia="Times New Roman" w:hAnsi="Arial" w:cs="Arial"/>
          <w:color w:val="auto"/>
          <w:sz w:val="28"/>
          <w:lang w:eastAsia="de-DE"/>
        </w:rPr>
        <w:t>Verhaltensregeln bei der Nutzung der Sportstätte</w:t>
      </w:r>
    </w:p>
    <w:p w14:paraId="43C6263B" w14:textId="7CEB0294" w:rsidR="002E0BED" w:rsidRDefault="00CE5E43" w:rsidP="0098155B">
      <w:pPr>
        <w:pStyle w:val="Listenabsatz"/>
        <w:numPr>
          <w:ilvl w:val="0"/>
          <w:numId w:val="30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Sportanlagen sind lediglich zu Zwecken des Trainingsbetriebes, der Aus- und Fortbildung, für Arbeitseinsätze oder Vereinsversammlungen zu nutzen. Wettkämpfe und Sportveranstaltungen sind zunächst nicht gestattet.</w:t>
      </w:r>
    </w:p>
    <w:p w14:paraId="5ECEE678" w14:textId="7B691A9B" w:rsidR="00CE5E43" w:rsidRDefault="00CE5E43" w:rsidP="0098155B">
      <w:pPr>
        <w:pStyle w:val="Listenabsatz"/>
        <w:numPr>
          <w:ilvl w:val="0"/>
          <w:numId w:val="30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Die Sportanlage wird nur durch Sportler/-innen betreten. Begleitpersonen sind zu vermeiden. Auf Fahrgemeinschaften für den Weg zur Sportstätte wird verzichtet.</w:t>
      </w:r>
    </w:p>
    <w:p w14:paraId="0A2EA579" w14:textId="5162D740" w:rsidR="00CE5E43" w:rsidRDefault="00CE5E43" w:rsidP="0098155B">
      <w:pPr>
        <w:pStyle w:val="Listenabsatz"/>
        <w:numPr>
          <w:ilvl w:val="0"/>
          <w:numId w:val="30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 xml:space="preserve">In den Sporträumen wird durch regelmäßiges Lüften für einen ausreichenden Luftaustausch gesorgt. Dies erfolgt in </w:t>
      </w:r>
      <w:r w:rsidRPr="00CE5E43">
        <w:rPr>
          <w:rFonts w:ascii="Arial" w:hAnsi="Arial" w:cs="Arial"/>
          <w:highlight w:val="yellow"/>
          <w:lang w:eastAsia="de-DE"/>
        </w:rPr>
        <w:t xml:space="preserve">… Intervallen / zu … Zeiten / </w:t>
      </w:r>
      <w:proofErr w:type="gramStart"/>
      <w:r w:rsidRPr="00CE5E43">
        <w:rPr>
          <w:rFonts w:ascii="Arial" w:hAnsi="Arial" w:cs="Arial"/>
          <w:highlight w:val="yellow"/>
          <w:lang w:eastAsia="de-DE"/>
        </w:rPr>
        <w:t>…</w:t>
      </w:r>
      <w:r>
        <w:rPr>
          <w:rFonts w:ascii="Arial" w:hAnsi="Arial" w:cs="Arial"/>
          <w:lang w:eastAsia="de-DE"/>
        </w:rPr>
        <w:t xml:space="preserve"> .</w:t>
      </w:r>
      <w:proofErr w:type="gramEnd"/>
    </w:p>
    <w:p w14:paraId="57E89A06" w14:textId="33A4885E" w:rsidR="00F55375" w:rsidRDefault="00F55375" w:rsidP="0098155B">
      <w:pPr>
        <w:pStyle w:val="Listenabsatz"/>
        <w:numPr>
          <w:ilvl w:val="0"/>
          <w:numId w:val="30"/>
        </w:numPr>
        <w:ind w:left="567"/>
        <w:jc w:val="both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Der Gastronomiebereich bleibt geschlossen. Die Ausgabe von Speisen und Getränken ist verboten.</w:t>
      </w:r>
    </w:p>
    <w:p w14:paraId="15399BC0" w14:textId="07654ADB" w:rsidR="00CE5E43" w:rsidRPr="00CE5E43" w:rsidRDefault="00CE5E43" w:rsidP="00E03B0F">
      <w:pPr>
        <w:pStyle w:val="Listenabsatz"/>
        <w:numPr>
          <w:ilvl w:val="0"/>
          <w:numId w:val="30"/>
        </w:numPr>
        <w:ind w:left="56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48D25D85" w14:textId="77777777" w:rsidR="0032147E" w:rsidRPr="0098155B" w:rsidRDefault="0032147E" w:rsidP="002E0BED">
      <w:pPr>
        <w:jc w:val="both"/>
        <w:rPr>
          <w:rFonts w:ascii="Arial" w:hAnsi="Arial" w:cs="Arial"/>
          <w:lang w:eastAsia="de-DE"/>
        </w:rPr>
      </w:pPr>
    </w:p>
    <w:p w14:paraId="495A8731" w14:textId="6066040E" w:rsidR="0091107B" w:rsidRPr="0098155B" w:rsidRDefault="007C029D" w:rsidP="002E0BED">
      <w:pPr>
        <w:pStyle w:val="berschrift5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b/>
          <w:color w:val="auto"/>
          <w:sz w:val="28"/>
          <w:szCs w:val="26"/>
          <w:lang w:eastAsia="de-DE"/>
        </w:rPr>
      </w:pPr>
      <w:r w:rsidRPr="0098155B">
        <w:rPr>
          <w:rFonts w:ascii="Arial" w:eastAsia="Times New Roman" w:hAnsi="Arial" w:cs="Arial"/>
          <w:b/>
          <w:color w:val="auto"/>
          <w:sz w:val="28"/>
          <w:szCs w:val="26"/>
          <w:lang w:eastAsia="de-DE"/>
        </w:rPr>
        <w:t>Zutr</w:t>
      </w:r>
      <w:r w:rsidR="006F1CFB" w:rsidRPr="0098155B">
        <w:rPr>
          <w:rFonts w:ascii="Arial" w:eastAsia="Times New Roman" w:hAnsi="Arial" w:cs="Arial"/>
          <w:b/>
          <w:color w:val="auto"/>
          <w:sz w:val="28"/>
          <w:szCs w:val="26"/>
          <w:lang w:eastAsia="de-DE"/>
        </w:rPr>
        <w:t>itt betriebsfremder Personen zu</w:t>
      </w:r>
      <w:r w:rsidR="006A34AF">
        <w:rPr>
          <w:rFonts w:ascii="Arial" w:eastAsia="Times New Roman" w:hAnsi="Arial" w:cs="Arial"/>
          <w:b/>
          <w:color w:val="auto"/>
          <w:sz w:val="28"/>
          <w:szCs w:val="26"/>
          <w:lang w:eastAsia="de-DE"/>
        </w:rPr>
        <w:t>m Vereins- und Trainingsgelände</w:t>
      </w:r>
    </w:p>
    <w:p w14:paraId="573FBDB6" w14:textId="0A14332F" w:rsidR="004022F2" w:rsidRPr="0098155B" w:rsidRDefault="004022F2" w:rsidP="0098155B">
      <w:pPr>
        <w:pStyle w:val="Listenabsatz"/>
        <w:numPr>
          <w:ilvl w:val="0"/>
          <w:numId w:val="24"/>
        </w:numPr>
        <w:ind w:left="567"/>
        <w:jc w:val="both"/>
        <w:rPr>
          <w:rFonts w:ascii="Arial" w:eastAsia="Times New Roman" w:hAnsi="Arial" w:cs="Arial"/>
          <w:szCs w:val="24"/>
          <w:lang w:eastAsia="de-DE"/>
        </w:rPr>
      </w:pPr>
      <w:r w:rsidRPr="0098155B">
        <w:rPr>
          <w:rFonts w:ascii="Arial" w:eastAsia="Times New Roman" w:hAnsi="Arial" w:cs="Arial"/>
          <w:szCs w:val="24"/>
          <w:lang w:eastAsia="de-DE"/>
        </w:rPr>
        <w:t xml:space="preserve">Betriebsfremder Personen haben aktuell keinen Zutritt </w:t>
      </w:r>
      <w:r w:rsidR="005A7915">
        <w:rPr>
          <w:rFonts w:ascii="Arial" w:eastAsia="Times New Roman" w:hAnsi="Arial" w:cs="Arial"/>
          <w:szCs w:val="24"/>
          <w:lang w:eastAsia="de-DE"/>
        </w:rPr>
        <w:t>zu</w:t>
      </w:r>
      <w:r w:rsidR="006A34AF">
        <w:rPr>
          <w:rFonts w:ascii="Arial" w:eastAsia="Times New Roman" w:hAnsi="Arial" w:cs="Arial"/>
          <w:szCs w:val="24"/>
          <w:lang w:eastAsia="de-DE"/>
        </w:rPr>
        <w:t>m Gelände und den Räumlichkeiten</w:t>
      </w:r>
    </w:p>
    <w:p w14:paraId="72787501" w14:textId="3B097716" w:rsidR="004022F2" w:rsidRPr="0098155B" w:rsidRDefault="004022F2" w:rsidP="0098155B">
      <w:pPr>
        <w:pStyle w:val="Listenabsatz"/>
        <w:numPr>
          <w:ilvl w:val="0"/>
          <w:numId w:val="24"/>
        </w:numPr>
        <w:ind w:left="567"/>
        <w:jc w:val="both"/>
        <w:rPr>
          <w:rFonts w:ascii="Arial" w:eastAsia="Times New Roman" w:hAnsi="Arial" w:cs="Arial"/>
          <w:szCs w:val="24"/>
          <w:lang w:eastAsia="de-DE"/>
        </w:rPr>
      </w:pPr>
      <w:r w:rsidRPr="0098155B">
        <w:rPr>
          <w:rFonts w:ascii="Arial" w:eastAsia="Times New Roman" w:hAnsi="Arial" w:cs="Arial"/>
          <w:szCs w:val="24"/>
          <w:lang w:eastAsia="de-DE"/>
        </w:rPr>
        <w:t xml:space="preserve">Zutritt betriebsfremder Personen </w:t>
      </w:r>
      <w:r w:rsidR="005A7915">
        <w:rPr>
          <w:rFonts w:ascii="Arial" w:eastAsia="Times New Roman" w:hAnsi="Arial" w:cs="Arial"/>
          <w:szCs w:val="24"/>
          <w:lang w:eastAsia="de-DE"/>
        </w:rPr>
        <w:t xml:space="preserve">ist </w:t>
      </w:r>
      <w:r w:rsidRPr="0098155B">
        <w:rPr>
          <w:rFonts w:ascii="Arial" w:eastAsia="Times New Roman" w:hAnsi="Arial" w:cs="Arial"/>
          <w:szCs w:val="24"/>
          <w:lang w:eastAsia="de-DE"/>
        </w:rPr>
        <w:t xml:space="preserve">nur nach Rücksprache mit </w:t>
      </w:r>
      <w:r w:rsidR="006A34AF">
        <w:rPr>
          <w:rFonts w:ascii="Arial" w:eastAsia="Times New Roman" w:hAnsi="Arial" w:cs="Arial"/>
          <w:szCs w:val="24"/>
          <w:lang w:eastAsia="de-DE"/>
        </w:rPr>
        <w:t>dem Vorstand</w:t>
      </w:r>
      <w:r w:rsidR="005A7915">
        <w:rPr>
          <w:rFonts w:ascii="Arial" w:eastAsia="Times New Roman" w:hAnsi="Arial" w:cs="Arial"/>
          <w:szCs w:val="24"/>
          <w:lang w:eastAsia="de-DE"/>
        </w:rPr>
        <w:t xml:space="preserve"> bzw. dem Präsidium </w:t>
      </w:r>
      <w:r w:rsidRPr="0098155B">
        <w:rPr>
          <w:rFonts w:ascii="Arial" w:eastAsia="Times New Roman" w:hAnsi="Arial" w:cs="Arial"/>
          <w:szCs w:val="24"/>
          <w:lang w:eastAsia="de-DE"/>
        </w:rPr>
        <w:t>möglich und diese sind nach Möglichkeit auf ein Minimum zu beschränken.</w:t>
      </w:r>
    </w:p>
    <w:p w14:paraId="53ABA66A" w14:textId="2AF3DDF2" w:rsidR="00CA4D95" w:rsidRDefault="004022F2" w:rsidP="0098155B">
      <w:pPr>
        <w:pStyle w:val="Listenabsatz"/>
        <w:numPr>
          <w:ilvl w:val="0"/>
          <w:numId w:val="24"/>
        </w:numPr>
        <w:ind w:left="567"/>
        <w:jc w:val="both"/>
        <w:rPr>
          <w:rFonts w:ascii="Arial" w:eastAsia="Times New Roman" w:hAnsi="Arial" w:cs="Arial"/>
          <w:szCs w:val="24"/>
          <w:lang w:eastAsia="de-DE"/>
        </w:rPr>
      </w:pPr>
      <w:r w:rsidRPr="0098155B">
        <w:rPr>
          <w:rFonts w:ascii="Arial" w:eastAsia="Times New Roman" w:hAnsi="Arial" w:cs="Arial"/>
          <w:szCs w:val="24"/>
          <w:lang w:eastAsia="de-DE"/>
        </w:rPr>
        <w:t xml:space="preserve">Kontaktdaten betriebsfremder Personen beim Betreten/Verlassen des </w:t>
      </w:r>
      <w:r w:rsidR="006A34AF">
        <w:rPr>
          <w:rFonts w:ascii="Arial" w:eastAsia="Times New Roman" w:hAnsi="Arial" w:cs="Arial"/>
          <w:szCs w:val="24"/>
          <w:lang w:eastAsia="de-DE"/>
        </w:rPr>
        <w:t xml:space="preserve">Geländes </w:t>
      </w:r>
      <w:r w:rsidRPr="0098155B">
        <w:rPr>
          <w:rFonts w:ascii="Arial" w:eastAsia="Times New Roman" w:hAnsi="Arial" w:cs="Arial"/>
          <w:szCs w:val="24"/>
          <w:lang w:eastAsia="de-DE"/>
        </w:rPr>
        <w:t>sind zu dokumentieren</w:t>
      </w:r>
      <w:r w:rsidR="00364A19">
        <w:rPr>
          <w:rFonts w:ascii="Arial" w:eastAsia="Times New Roman" w:hAnsi="Arial" w:cs="Arial"/>
          <w:szCs w:val="24"/>
          <w:lang w:eastAsia="de-DE"/>
        </w:rPr>
        <w:t>.</w:t>
      </w:r>
    </w:p>
    <w:p w14:paraId="689649E7" w14:textId="1701C5BF" w:rsidR="00CE5E43" w:rsidRPr="00CE5E43" w:rsidRDefault="00CE5E43" w:rsidP="00E03B0F">
      <w:pPr>
        <w:pStyle w:val="Listenabsatz"/>
        <w:numPr>
          <w:ilvl w:val="0"/>
          <w:numId w:val="24"/>
        </w:numPr>
        <w:ind w:left="567" w:hanging="273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7B1C0446" w14:textId="77777777" w:rsidR="0032147E" w:rsidRPr="0098155B" w:rsidRDefault="0032147E" w:rsidP="002E0BED">
      <w:pPr>
        <w:jc w:val="both"/>
        <w:rPr>
          <w:rFonts w:ascii="Arial" w:hAnsi="Arial" w:cs="Arial"/>
          <w:lang w:eastAsia="de-DE"/>
        </w:rPr>
      </w:pPr>
    </w:p>
    <w:p w14:paraId="0B53E1CA" w14:textId="77777777" w:rsidR="002E0BED" w:rsidRPr="0098155B" w:rsidRDefault="002E0BED" w:rsidP="002E0BED">
      <w:pPr>
        <w:pStyle w:val="berschrift2"/>
        <w:numPr>
          <w:ilvl w:val="0"/>
          <w:numId w:val="8"/>
        </w:numPr>
        <w:spacing w:before="0" w:line="240" w:lineRule="auto"/>
        <w:jc w:val="both"/>
        <w:rPr>
          <w:rFonts w:ascii="Arial" w:eastAsia="Times New Roman" w:hAnsi="Arial" w:cs="Arial"/>
          <w:color w:val="auto"/>
          <w:sz w:val="28"/>
          <w:lang w:eastAsia="de-DE"/>
        </w:rPr>
      </w:pPr>
      <w:r w:rsidRPr="0098155B">
        <w:rPr>
          <w:rFonts w:ascii="Arial" w:eastAsia="Times New Roman" w:hAnsi="Arial" w:cs="Arial"/>
          <w:color w:val="auto"/>
          <w:sz w:val="28"/>
          <w:lang w:eastAsia="de-DE"/>
        </w:rPr>
        <w:t>Handlungsanweisungen für Verdachtsfälle</w:t>
      </w:r>
    </w:p>
    <w:p w14:paraId="2C09B2DD" w14:textId="17412E9D" w:rsidR="002E0BED" w:rsidRPr="0098155B" w:rsidRDefault="00D53963" w:rsidP="0098155B">
      <w:pPr>
        <w:pStyle w:val="Listenabsatz"/>
        <w:numPr>
          <w:ilvl w:val="0"/>
          <w:numId w:val="23"/>
        </w:numPr>
        <w:ind w:left="567"/>
        <w:jc w:val="both"/>
        <w:rPr>
          <w:rFonts w:ascii="Arial" w:eastAsia="Times New Roman" w:hAnsi="Arial" w:cs="Arial"/>
          <w:szCs w:val="24"/>
          <w:lang w:eastAsia="de-DE"/>
        </w:rPr>
      </w:pPr>
      <w:r>
        <w:rPr>
          <w:rFonts w:ascii="Arial" w:eastAsia="Times New Roman" w:hAnsi="Arial" w:cs="Arial"/>
          <w:szCs w:val="24"/>
          <w:lang w:eastAsia="de-DE"/>
        </w:rPr>
        <w:t>Mitglieder</w:t>
      </w:r>
      <w:r w:rsidR="002E0BED" w:rsidRPr="0098155B">
        <w:rPr>
          <w:rFonts w:ascii="Arial" w:eastAsia="Times New Roman" w:hAnsi="Arial" w:cs="Arial"/>
          <w:szCs w:val="24"/>
          <w:lang w:eastAsia="de-DE"/>
        </w:rPr>
        <w:t xml:space="preserve"> mit entsprechenden Symptomen sind aufgefordert, das </w:t>
      </w:r>
      <w:r w:rsidR="006A34AF">
        <w:rPr>
          <w:rFonts w:ascii="Arial" w:eastAsia="Times New Roman" w:hAnsi="Arial" w:cs="Arial"/>
          <w:szCs w:val="24"/>
          <w:lang w:eastAsia="de-DE"/>
        </w:rPr>
        <w:t xml:space="preserve">Gelände </w:t>
      </w:r>
      <w:r w:rsidR="002E0BED" w:rsidRPr="0098155B">
        <w:rPr>
          <w:rFonts w:ascii="Arial" w:eastAsia="Times New Roman" w:hAnsi="Arial" w:cs="Arial"/>
          <w:szCs w:val="24"/>
          <w:lang w:eastAsia="de-DE"/>
        </w:rPr>
        <w:t>zu verlassen bzw. zuhause zu bleiben</w:t>
      </w:r>
      <w:r w:rsidR="00364A19">
        <w:rPr>
          <w:rFonts w:ascii="Arial" w:eastAsia="Times New Roman" w:hAnsi="Arial" w:cs="Arial"/>
          <w:szCs w:val="24"/>
          <w:lang w:eastAsia="de-DE"/>
        </w:rPr>
        <w:t>.</w:t>
      </w:r>
    </w:p>
    <w:p w14:paraId="0B1F8FC5" w14:textId="0A0A60FE" w:rsidR="002E0BED" w:rsidRPr="0098155B" w:rsidRDefault="002E0BED" w:rsidP="0098155B">
      <w:pPr>
        <w:pStyle w:val="Listenabsatz"/>
        <w:numPr>
          <w:ilvl w:val="0"/>
          <w:numId w:val="19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>In einem Verdachtsfall wird die Orientierungshilfe für Bürgerinnen und Bürger des Robert-Koch-Instituts (vgl. Anlage</w:t>
      </w:r>
      <w:r w:rsidR="00F55375">
        <w:rPr>
          <w:rFonts w:ascii="Arial" w:hAnsi="Arial" w:cs="Arial"/>
          <w:lang w:eastAsia="de-DE"/>
        </w:rPr>
        <w:t xml:space="preserve"> 3</w:t>
      </w:r>
      <w:r w:rsidRPr="0098155B">
        <w:rPr>
          <w:rFonts w:ascii="Arial" w:hAnsi="Arial" w:cs="Arial"/>
          <w:lang w:eastAsia="de-DE"/>
        </w:rPr>
        <w:t xml:space="preserve">) befolgt. </w:t>
      </w:r>
    </w:p>
    <w:p w14:paraId="54DB36FB" w14:textId="3D26B716" w:rsidR="002E0BED" w:rsidRDefault="002E0BED" w:rsidP="0098155B">
      <w:pPr>
        <w:pStyle w:val="Listenabsatz"/>
        <w:numPr>
          <w:ilvl w:val="0"/>
          <w:numId w:val="19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 xml:space="preserve">Diese wird </w:t>
      </w:r>
      <w:r w:rsidR="006A34AF">
        <w:rPr>
          <w:rFonts w:ascii="Arial" w:hAnsi="Arial" w:cs="Arial"/>
          <w:lang w:eastAsia="de-DE"/>
        </w:rPr>
        <w:t>ausgehangen und allen Mitgliedern zugängig gemacht.</w:t>
      </w:r>
      <w:r w:rsidRPr="0098155B">
        <w:rPr>
          <w:rFonts w:ascii="Arial" w:hAnsi="Arial" w:cs="Arial"/>
          <w:lang w:eastAsia="de-DE"/>
        </w:rPr>
        <w:t xml:space="preserve"> </w:t>
      </w:r>
    </w:p>
    <w:p w14:paraId="114AA255" w14:textId="1A257B32" w:rsidR="00CE5E43" w:rsidRPr="00CE5E43" w:rsidRDefault="00CE5E43" w:rsidP="00E03B0F">
      <w:pPr>
        <w:pStyle w:val="Listenabsatz"/>
        <w:numPr>
          <w:ilvl w:val="0"/>
          <w:numId w:val="19"/>
        </w:numPr>
        <w:ind w:left="56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18A07413" w14:textId="77777777" w:rsidR="00CA4D95" w:rsidRPr="0098155B" w:rsidRDefault="00CA4D95" w:rsidP="002E0BED">
      <w:pPr>
        <w:jc w:val="both"/>
        <w:rPr>
          <w:rFonts w:ascii="Arial" w:hAnsi="Arial" w:cs="Arial"/>
          <w:lang w:eastAsia="de-DE"/>
        </w:rPr>
      </w:pPr>
    </w:p>
    <w:p w14:paraId="5E91B5FF" w14:textId="62614571" w:rsidR="0091107B" w:rsidRPr="0098155B" w:rsidRDefault="00744740" w:rsidP="002E0BED">
      <w:pPr>
        <w:pStyle w:val="Listenabsatz"/>
        <w:numPr>
          <w:ilvl w:val="0"/>
          <w:numId w:val="8"/>
        </w:numPr>
        <w:jc w:val="both"/>
        <w:rPr>
          <w:rFonts w:ascii="Arial" w:eastAsia="Times New Roman" w:hAnsi="Arial" w:cs="Arial"/>
          <w:b/>
          <w:sz w:val="28"/>
          <w:szCs w:val="26"/>
          <w:lang w:eastAsia="de-DE"/>
        </w:rPr>
      </w:pPr>
      <w:r w:rsidRPr="0098155B">
        <w:rPr>
          <w:rFonts w:ascii="Arial" w:eastAsia="Times New Roman" w:hAnsi="Arial" w:cs="Arial"/>
          <w:b/>
          <w:sz w:val="28"/>
          <w:szCs w:val="26"/>
          <w:lang w:eastAsia="de-DE"/>
        </w:rPr>
        <w:t xml:space="preserve">Unterweisung </w:t>
      </w:r>
      <w:r w:rsidR="00BC34FD" w:rsidRPr="0098155B">
        <w:rPr>
          <w:rFonts w:ascii="Arial" w:eastAsia="Times New Roman" w:hAnsi="Arial" w:cs="Arial"/>
          <w:b/>
          <w:sz w:val="28"/>
          <w:szCs w:val="26"/>
          <w:lang w:eastAsia="de-DE"/>
        </w:rPr>
        <w:t xml:space="preserve">der </w:t>
      </w:r>
      <w:r w:rsidR="00CE5E43">
        <w:rPr>
          <w:rFonts w:ascii="Arial" w:eastAsia="Times New Roman" w:hAnsi="Arial" w:cs="Arial"/>
          <w:b/>
          <w:sz w:val="28"/>
          <w:szCs w:val="26"/>
          <w:lang w:eastAsia="de-DE"/>
        </w:rPr>
        <w:t>Sportler/-innen und Mitglieder sowie</w:t>
      </w:r>
      <w:r w:rsidRPr="0098155B">
        <w:rPr>
          <w:rFonts w:ascii="Arial" w:eastAsia="Times New Roman" w:hAnsi="Arial" w:cs="Arial"/>
          <w:b/>
          <w:sz w:val="28"/>
          <w:szCs w:val="26"/>
          <w:lang w:eastAsia="de-DE"/>
        </w:rPr>
        <w:t xml:space="preserve"> aktive Kommunikation</w:t>
      </w:r>
    </w:p>
    <w:p w14:paraId="16FFE137" w14:textId="0F8508CF" w:rsidR="0032147E" w:rsidRPr="0098155B" w:rsidRDefault="004022F2" w:rsidP="0098155B">
      <w:pPr>
        <w:pStyle w:val="Listenabsatz"/>
        <w:numPr>
          <w:ilvl w:val="0"/>
          <w:numId w:val="22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 xml:space="preserve">Über die eingeleiteten Schutz- und Hygienemaßnahmen wird eine umfassende Kommunikation an alle </w:t>
      </w:r>
      <w:r w:rsidR="006A34AF">
        <w:rPr>
          <w:rFonts w:ascii="Arial" w:hAnsi="Arial" w:cs="Arial"/>
          <w:lang w:eastAsia="de-DE"/>
        </w:rPr>
        <w:t>Mitglieder</w:t>
      </w:r>
      <w:r w:rsidRPr="0098155B">
        <w:rPr>
          <w:rFonts w:ascii="Arial" w:hAnsi="Arial" w:cs="Arial"/>
          <w:lang w:eastAsia="de-DE"/>
        </w:rPr>
        <w:t xml:space="preserve"> sichergestellt.</w:t>
      </w:r>
    </w:p>
    <w:p w14:paraId="2DD017B9" w14:textId="667CF112" w:rsidR="004022F2" w:rsidRPr="0098155B" w:rsidRDefault="004022F2" w:rsidP="0098155B">
      <w:pPr>
        <w:pStyle w:val="Listenabsatz"/>
        <w:numPr>
          <w:ilvl w:val="0"/>
          <w:numId w:val="22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 xml:space="preserve">Unterweisungen durch </w:t>
      </w:r>
      <w:r w:rsidR="006A34AF">
        <w:rPr>
          <w:rFonts w:ascii="Arial" w:hAnsi="Arial" w:cs="Arial"/>
          <w:lang w:eastAsia="de-DE"/>
        </w:rPr>
        <w:t>den Vorstand</w:t>
      </w:r>
      <w:r w:rsidR="005A7915">
        <w:rPr>
          <w:rFonts w:ascii="Arial" w:hAnsi="Arial" w:cs="Arial"/>
          <w:lang w:eastAsia="de-DE"/>
        </w:rPr>
        <w:t xml:space="preserve"> </w:t>
      </w:r>
      <w:r w:rsidR="009A2F5C">
        <w:rPr>
          <w:rFonts w:ascii="Arial" w:hAnsi="Arial" w:cs="Arial"/>
          <w:lang w:eastAsia="de-DE"/>
        </w:rPr>
        <w:t>bzw.</w:t>
      </w:r>
      <w:r w:rsidR="005A7915">
        <w:rPr>
          <w:rFonts w:ascii="Arial" w:hAnsi="Arial" w:cs="Arial"/>
          <w:lang w:eastAsia="de-DE"/>
        </w:rPr>
        <w:t xml:space="preserve"> das Präsidium</w:t>
      </w:r>
      <w:r w:rsidRPr="0098155B">
        <w:rPr>
          <w:rFonts w:ascii="Arial" w:hAnsi="Arial" w:cs="Arial"/>
          <w:lang w:eastAsia="de-DE"/>
        </w:rPr>
        <w:t xml:space="preserve"> sorgen für Handlungssicherheit bei den </w:t>
      </w:r>
      <w:r w:rsidR="009A2F5C">
        <w:rPr>
          <w:rFonts w:ascii="Arial" w:hAnsi="Arial" w:cs="Arial"/>
          <w:lang w:eastAsia="de-DE"/>
        </w:rPr>
        <w:t>Mitgliedern.</w:t>
      </w:r>
    </w:p>
    <w:p w14:paraId="43A1B765" w14:textId="13E2C16C" w:rsidR="004022F2" w:rsidRPr="0098155B" w:rsidRDefault="004022F2" w:rsidP="0098155B">
      <w:pPr>
        <w:pStyle w:val="Listenabsatz"/>
        <w:numPr>
          <w:ilvl w:val="0"/>
          <w:numId w:val="22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lastRenderedPageBreak/>
        <w:t xml:space="preserve">Schutzmaßnahmen werden durch </w:t>
      </w:r>
      <w:r w:rsidR="009A2F5C">
        <w:rPr>
          <w:rFonts w:ascii="Arial" w:hAnsi="Arial" w:cs="Arial"/>
          <w:lang w:eastAsia="de-DE"/>
        </w:rPr>
        <w:t>den Vorstand</w:t>
      </w:r>
      <w:r w:rsidRPr="0098155B">
        <w:rPr>
          <w:rFonts w:ascii="Arial" w:hAnsi="Arial" w:cs="Arial"/>
          <w:lang w:eastAsia="de-DE"/>
        </w:rPr>
        <w:t xml:space="preserve"> erklärt und Hinweise verständlich (auch durch Aushänge, Hinweisschilder, …) gemacht.</w:t>
      </w:r>
    </w:p>
    <w:p w14:paraId="6BA3A427" w14:textId="6A463E01" w:rsidR="004022F2" w:rsidRDefault="004022F2" w:rsidP="0098155B">
      <w:pPr>
        <w:pStyle w:val="Listenabsatz"/>
        <w:numPr>
          <w:ilvl w:val="0"/>
          <w:numId w:val="22"/>
        </w:numPr>
        <w:ind w:left="567"/>
        <w:jc w:val="both"/>
        <w:rPr>
          <w:rFonts w:ascii="Arial" w:hAnsi="Arial" w:cs="Arial"/>
          <w:lang w:eastAsia="de-DE"/>
        </w:rPr>
      </w:pPr>
      <w:r w:rsidRPr="0098155B">
        <w:rPr>
          <w:rFonts w:ascii="Arial" w:hAnsi="Arial" w:cs="Arial"/>
          <w:lang w:eastAsia="de-DE"/>
        </w:rPr>
        <w:t xml:space="preserve">Auf die Einhaltung der persönlichen und organisatorischen Hygieneregeln wird durch </w:t>
      </w:r>
      <w:r w:rsidR="009A2F5C">
        <w:rPr>
          <w:rFonts w:ascii="Arial" w:hAnsi="Arial" w:cs="Arial"/>
          <w:lang w:eastAsia="de-DE"/>
        </w:rPr>
        <w:t xml:space="preserve">den Vorstand </w:t>
      </w:r>
      <w:r w:rsidRPr="0098155B">
        <w:rPr>
          <w:rFonts w:ascii="Arial" w:hAnsi="Arial" w:cs="Arial"/>
          <w:lang w:eastAsia="de-DE"/>
        </w:rPr>
        <w:t>sowie im kollegialen Austausch (Abstandsgebot, Husten- und Niesetikette, Handhygiene, P</w:t>
      </w:r>
      <w:r w:rsidR="00E03B0F">
        <w:rPr>
          <w:rFonts w:ascii="Arial" w:hAnsi="Arial" w:cs="Arial"/>
          <w:lang w:eastAsia="de-DE"/>
        </w:rPr>
        <w:t>ersönliche Schutzausrüstung</w:t>
      </w:r>
      <w:r w:rsidRPr="0098155B">
        <w:rPr>
          <w:rFonts w:ascii="Arial" w:hAnsi="Arial" w:cs="Arial"/>
          <w:lang w:eastAsia="de-DE"/>
        </w:rPr>
        <w:t>, …) hingewiesen.</w:t>
      </w:r>
    </w:p>
    <w:p w14:paraId="6A1AB055" w14:textId="6D1797C8" w:rsidR="00CE5E43" w:rsidRPr="00CE5E43" w:rsidRDefault="00CE5E43" w:rsidP="00E03B0F">
      <w:pPr>
        <w:pStyle w:val="Listenabsatz"/>
        <w:numPr>
          <w:ilvl w:val="0"/>
          <w:numId w:val="22"/>
        </w:numPr>
        <w:ind w:left="567"/>
        <w:jc w:val="both"/>
        <w:rPr>
          <w:rFonts w:ascii="Arial" w:hAnsi="Arial" w:cs="Arial"/>
          <w:highlight w:val="yellow"/>
          <w:lang w:eastAsia="de-DE"/>
        </w:rPr>
      </w:pPr>
      <w:r w:rsidRPr="009A2F5C">
        <w:rPr>
          <w:rFonts w:ascii="Arial" w:hAnsi="Arial" w:cs="Arial"/>
          <w:szCs w:val="24"/>
          <w:highlight w:val="yellow"/>
        </w:rPr>
        <w:t>…</w:t>
      </w:r>
    </w:p>
    <w:p w14:paraId="716FABD5" w14:textId="77777777" w:rsidR="00CA4D95" w:rsidRPr="0098155B" w:rsidRDefault="00CA4D95" w:rsidP="002E0BED">
      <w:pPr>
        <w:jc w:val="both"/>
        <w:rPr>
          <w:rFonts w:ascii="Arial" w:hAnsi="Arial" w:cs="Arial"/>
          <w:lang w:eastAsia="de-DE"/>
        </w:rPr>
      </w:pPr>
    </w:p>
    <w:p w14:paraId="641FF4B3" w14:textId="77777777" w:rsidR="00CA4D95" w:rsidRPr="0098155B" w:rsidRDefault="00CA4D95" w:rsidP="002E0BED">
      <w:pPr>
        <w:jc w:val="both"/>
        <w:rPr>
          <w:rFonts w:ascii="Arial" w:hAnsi="Arial" w:cs="Arial"/>
          <w:lang w:eastAsia="de-DE"/>
        </w:rPr>
      </w:pPr>
    </w:p>
    <w:p w14:paraId="38FB6DA4" w14:textId="77777777" w:rsidR="00CB3517" w:rsidRPr="0098155B" w:rsidRDefault="00CB3517" w:rsidP="002E0BED">
      <w:pPr>
        <w:jc w:val="both"/>
        <w:rPr>
          <w:rFonts w:ascii="Arial" w:hAnsi="Arial" w:cs="Arial"/>
          <w:lang w:eastAsia="de-DE"/>
        </w:rPr>
      </w:pPr>
    </w:p>
    <w:p w14:paraId="0F0DB3A3" w14:textId="77777777" w:rsidR="00CB3517" w:rsidRPr="0098155B" w:rsidRDefault="00CB3517" w:rsidP="002E0BED">
      <w:pPr>
        <w:jc w:val="both"/>
        <w:rPr>
          <w:rFonts w:ascii="Arial" w:hAnsi="Arial" w:cs="Arial"/>
          <w:lang w:eastAsia="de-DE"/>
        </w:rPr>
      </w:pPr>
    </w:p>
    <w:p w14:paraId="1BB1369B" w14:textId="77777777" w:rsidR="00B704AB" w:rsidRPr="0098155B" w:rsidRDefault="00B704AB" w:rsidP="002E0BED">
      <w:pPr>
        <w:jc w:val="both"/>
        <w:rPr>
          <w:rFonts w:ascii="Arial" w:hAnsi="Arial" w:cs="Arial"/>
          <w:lang w:eastAsia="de-DE"/>
        </w:rPr>
      </w:pPr>
    </w:p>
    <w:p w14:paraId="7888893C" w14:textId="77777777" w:rsidR="00B704AB" w:rsidRPr="0098155B" w:rsidRDefault="00B704AB" w:rsidP="002E0BED">
      <w:pPr>
        <w:spacing w:after="0" w:line="240" w:lineRule="auto"/>
        <w:jc w:val="both"/>
        <w:rPr>
          <w:rFonts w:ascii="Arial" w:hAnsi="Arial" w:cs="Arial"/>
        </w:rPr>
      </w:pPr>
      <w:r w:rsidRPr="0098155B">
        <w:rPr>
          <w:rFonts w:ascii="Arial" w:hAnsi="Arial" w:cs="Arial"/>
        </w:rPr>
        <w:t>_______________</w:t>
      </w:r>
      <w:r w:rsidR="00CB3517" w:rsidRPr="0098155B">
        <w:rPr>
          <w:rFonts w:ascii="Arial" w:hAnsi="Arial" w:cs="Arial"/>
        </w:rPr>
        <w:t>_________</w:t>
      </w:r>
      <w:r w:rsidR="00CB3517" w:rsidRPr="0098155B">
        <w:rPr>
          <w:rFonts w:ascii="Arial" w:hAnsi="Arial" w:cs="Arial"/>
        </w:rPr>
        <w:tab/>
      </w:r>
      <w:r w:rsidR="00CB3517" w:rsidRPr="0098155B">
        <w:rPr>
          <w:rFonts w:ascii="Arial" w:hAnsi="Arial" w:cs="Arial"/>
        </w:rPr>
        <w:tab/>
      </w:r>
      <w:r w:rsidRPr="0098155B">
        <w:rPr>
          <w:rFonts w:ascii="Arial" w:hAnsi="Arial" w:cs="Arial"/>
        </w:rPr>
        <w:t>____________________________</w:t>
      </w:r>
      <w:r w:rsidR="00CB3517" w:rsidRPr="0098155B">
        <w:rPr>
          <w:rFonts w:ascii="Arial" w:hAnsi="Arial" w:cs="Arial"/>
        </w:rPr>
        <w:t>_</w:t>
      </w:r>
      <w:r w:rsidRPr="0098155B">
        <w:rPr>
          <w:rFonts w:ascii="Arial" w:hAnsi="Arial" w:cs="Arial"/>
        </w:rPr>
        <w:t>__________</w:t>
      </w:r>
    </w:p>
    <w:p w14:paraId="3D17169B" w14:textId="2257AE7B" w:rsidR="00197C86" w:rsidRPr="0098155B" w:rsidRDefault="00CB3517" w:rsidP="005A7915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98155B">
        <w:rPr>
          <w:rFonts w:ascii="Arial" w:hAnsi="Arial" w:cs="Arial"/>
        </w:rPr>
        <w:t>Ort, Datum</w:t>
      </w:r>
      <w:r w:rsidRPr="0098155B">
        <w:rPr>
          <w:rFonts w:ascii="Arial" w:hAnsi="Arial" w:cs="Arial"/>
        </w:rPr>
        <w:tab/>
      </w:r>
      <w:r w:rsidRPr="0098155B">
        <w:rPr>
          <w:rFonts w:ascii="Arial" w:hAnsi="Arial" w:cs="Arial"/>
        </w:rPr>
        <w:tab/>
      </w:r>
      <w:r w:rsidRPr="0098155B">
        <w:rPr>
          <w:rFonts w:ascii="Arial" w:hAnsi="Arial" w:cs="Arial"/>
        </w:rPr>
        <w:tab/>
      </w:r>
      <w:r w:rsidRPr="0098155B">
        <w:rPr>
          <w:rFonts w:ascii="Arial" w:hAnsi="Arial" w:cs="Arial"/>
        </w:rPr>
        <w:tab/>
      </w:r>
      <w:r w:rsidRPr="0098155B">
        <w:rPr>
          <w:rFonts w:ascii="Arial" w:hAnsi="Arial" w:cs="Arial"/>
        </w:rPr>
        <w:tab/>
      </w:r>
      <w:r w:rsidR="00B704AB" w:rsidRPr="0098155B">
        <w:rPr>
          <w:rFonts w:ascii="Arial" w:hAnsi="Arial" w:cs="Arial"/>
        </w:rPr>
        <w:t xml:space="preserve">Unterschrift – </w:t>
      </w:r>
      <w:r w:rsidR="006A34AF" w:rsidRPr="00CE5E43">
        <w:rPr>
          <w:rFonts w:ascii="Arial" w:hAnsi="Arial" w:cs="Arial"/>
          <w:highlight w:val="yellow"/>
        </w:rPr>
        <w:t>Name Verein</w:t>
      </w:r>
      <w:r w:rsidR="005A7915" w:rsidRPr="00CE5E43">
        <w:rPr>
          <w:rFonts w:ascii="Arial" w:hAnsi="Arial" w:cs="Arial"/>
          <w:highlight w:val="yellow"/>
        </w:rPr>
        <w:t xml:space="preserve"> e.V.</w:t>
      </w:r>
    </w:p>
    <w:sectPr w:rsidR="00197C86" w:rsidRPr="0098155B" w:rsidSect="00776E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709977" w14:textId="77777777" w:rsidR="00641A9B" w:rsidRDefault="00641A9B" w:rsidP="002A0F17">
      <w:pPr>
        <w:spacing w:after="0" w:line="240" w:lineRule="auto"/>
      </w:pPr>
      <w:r>
        <w:separator/>
      </w:r>
    </w:p>
  </w:endnote>
  <w:endnote w:type="continuationSeparator" w:id="0">
    <w:p w14:paraId="65B72AC2" w14:textId="77777777" w:rsidR="00641A9B" w:rsidRDefault="00641A9B" w:rsidP="002A0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loO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1BF2B5" w14:textId="77777777" w:rsidR="002A0F17" w:rsidRDefault="002A0F17">
    <w:pPr>
      <w:pStyle w:val="Fuzeile"/>
    </w:pPr>
  </w:p>
  <w:p w14:paraId="373AF307" w14:textId="1055DCAC" w:rsidR="002A0F17" w:rsidRPr="00FF39A9" w:rsidRDefault="00FF39A9">
    <w:pPr>
      <w:pStyle w:val="Fuzeile"/>
      <w:rPr>
        <w:rFonts w:ascii="Arial" w:hAnsi="Arial" w:cs="Arial"/>
        <w:i/>
        <w:color w:val="A6A6A6" w:themeColor="background1" w:themeShade="A6"/>
      </w:rPr>
    </w:pPr>
    <w:r w:rsidRPr="00FF39A9">
      <w:rPr>
        <w:rFonts w:ascii="Arial" w:hAnsi="Arial" w:cs="Arial"/>
        <w:i/>
        <w:color w:val="A6A6A6" w:themeColor="background1" w:themeShade="A6"/>
      </w:rPr>
      <w:t xml:space="preserve">Schutz- und Hygienekonzept – </w:t>
    </w:r>
    <w:r w:rsidR="006A34AF">
      <w:rPr>
        <w:rFonts w:ascii="Arial" w:hAnsi="Arial" w:cs="Arial"/>
        <w:i/>
        <w:color w:val="A6A6A6" w:themeColor="background1" w:themeShade="A6"/>
      </w:rPr>
      <w:t xml:space="preserve">Name … </w:t>
    </w:r>
    <w:r w:rsidR="005A7915">
      <w:rPr>
        <w:rFonts w:ascii="Arial" w:hAnsi="Arial" w:cs="Arial"/>
        <w:i/>
        <w:color w:val="A6A6A6" w:themeColor="background1" w:themeShade="A6"/>
      </w:rPr>
      <w:t xml:space="preserve"> e.V.</w:t>
    </w:r>
    <w:r w:rsidR="006A34AF">
      <w:rPr>
        <w:rFonts w:ascii="Arial" w:hAnsi="Arial" w:cs="Arial"/>
        <w:i/>
        <w:color w:val="A6A6A6" w:themeColor="background1" w:themeShade="A6"/>
      </w:rPr>
      <w:tab/>
    </w:r>
    <w:r w:rsidRPr="00FF39A9">
      <w:rPr>
        <w:rFonts w:ascii="Arial" w:hAnsi="Arial" w:cs="Arial"/>
        <w:i/>
        <w:color w:val="A6A6A6" w:themeColor="background1" w:themeShade="A6"/>
      </w:rPr>
      <w:t xml:space="preserve"> </w:t>
    </w:r>
    <w:r>
      <w:rPr>
        <w:rFonts w:ascii="Arial" w:hAnsi="Arial" w:cs="Arial"/>
        <w:i/>
        <w:color w:val="A6A6A6" w:themeColor="background1" w:themeShade="A6"/>
      </w:rPr>
      <w:tab/>
    </w:r>
    <w:r w:rsidR="005560A0" w:rsidRPr="00EE0083">
      <w:rPr>
        <w:rFonts w:ascii="Arial" w:hAnsi="Arial" w:cs="Arial"/>
        <w:i/>
        <w:color w:val="A6A6A6" w:themeColor="background1" w:themeShade="A6"/>
      </w:rPr>
      <w:fldChar w:fldCharType="begin"/>
    </w:r>
    <w:r w:rsidR="00EE0083" w:rsidRPr="00EE0083">
      <w:rPr>
        <w:rFonts w:ascii="Arial" w:hAnsi="Arial" w:cs="Arial"/>
        <w:i/>
        <w:color w:val="A6A6A6" w:themeColor="background1" w:themeShade="A6"/>
      </w:rPr>
      <w:instrText xml:space="preserve"> PAGE   \* MERGEFORMAT </w:instrText>
    </w:r>
    <w:r w:rsidR="005560A0" w:rsidRPr="00EE0083">
      <w:rPr>
        <w:rFonts w:ascii="Arial" w:hAnsi="Arial" w:cs="Arial"/>
        <w:i/>
        <w:color w:val="A6A6A6" w:themeColor="background1" w:themeShade="A6"/>
      </w:rPr>
      <w:fldChar w:fldCharType="separate"/>
    </w:r>
    <w:r w:rsidR="00096770">
      <w:rPr>
        <w:rFonts w:ascii="Arial" w:hAnsi="Arial" w:cs="Arial"/>
        <w:i/>
        <w:noProof/>
        <w:color w:val="A6A6A6" w:themeColor="background1" w:themeShade="A6"/>
      </w:rPr>
      <w:t>8</w:t>
    </w:r>
    <w:r w:rsidR="005560A0" w:rsidRPr="00EE0083">
      <w:rPr>
        <w:rFonts w:ascii="Arial" w:hAnsi="Arial" w:cs="Arial"/>
        <w:i/>
        <w:color w:val="A6A6A6" w:themeColor="background1" w:themeShade="A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6A73AD" w14:textId="77777777" w:rsidR="0001658C" w:rsidRDefault="0001658C">
    <w:pPr>
      <w:pStyle w:val="Fuzeile"/>
      <w:jc w:val="right"/>
    </w:pPr>
  </w:p>
  <w:p w14:paraId="37E48957" w14:textId="77777777" w:rsidR="00FF39A9" w:rsidRDefault="00776E00">
    <w:pPr>
      <w:pStyle w:val="Fuzeile"/>
    </w:pPr>
    <w:r w:rsidRPr="00FF39A9">
      <w:rPr>
        <w:rFonts w:ascii="Arial" w:hAnsi="Arial" w:cs="Arial"/>
        <w:i/>
        <w:color w:val="A6A6A6" w:themeColor="background1" w:themeShade="A6"/>
      </w:rPr>
      <w:t xml:space="preserve">Schutz- und Hygienekonzept – </w:t>
    </w:r>
    <w:r>
      <w:rPr>
        <w:rFonts w:ascii="Arial" w:hAnsi="Arial" w:cs="Arial"/>
        <w:i/>
        <w:color w:val="A6A6A6" w:themeColor="background1" w:themeShade="A6"/>
      </w:rPr>
      <w:t>Vorlage</w:t>
    </w:r>
    <w:r>
      <w:rPr>
        <w:rFonts w:ascii="Arial" w:hAnsi="Arial" w:cs="Arial"/>
        <w:i/>
        <w:color w:val="A6A6A6" w:themeColor="background1" w:themeShade="A6"/>
      </w:rPr>
      <w:tab/>
    </w:r>
    <w:r>
      <w:rPr>
        <w:rFonts w:ascii="Arial" w:hAnsi="Arial" w:cs="Arial"/>
        <w:i/>
        <w:color w:val="A6A6A6" w:themeColor="background1" w:themeShade="A6"/>
      </w:rPr>
      <w:tab/>
    </w:r>
    <w:r>
      <w:rPr>
        <w:rFonts w:ascii="Arial" w:hAnsi="Arial" w:cs="Arial"/>
        <w:i/>
        <w:color w:val="A6A6A6" w:themeColor="background1" w:themeShade="A6"/>
      </w:rPr>
      <w:tab/>
    </w:r>
    <w:r w:rsidR="005560A0" w:rsidRPr="00EE0083">
      <w:rPr>
        <w:rFonts w:ascii="Arial" w:hAnsi="Arial" w:cs="Arial"/>
        <w:i/>
        <w:color w:val="A6A6A6" w:themeColor="background1" w:themeShade="A6"/>
      </w:rPr>
      <w:fldChar w:fldCharType="begin"/>
    </w:r>
    <w:r w:rsidR="00EE0083" w:rsidRPr="00EE0083">
      <w:rPr>
        <w:rFonts w:ascii="Arial" w:hAnsi="Arial" w:cs="Arial"/>
        <w:i/>
        <w:color w:val="A6A6A6" w:themeColor="background1" w:themeShade="A6"/>
      </w:rPr>
      <w:instrText xml:space="preserve"> PAGE   \* MERGEFORMAT </w:instrText>
    </w:r>
    <w:r w:rsidR="005560A0" w:rsidRPr="00EE0083">
      <w:rPr>
        <w:rFonts w:ascii="Arial" w:hAnsi="Arial" w:cs="Arial"/>
        <w:i/>
        <w:color w:val="A6A6A6" w:themeColor="background1" w:themeShade="A6"/>
      </w:rPr>
      <w:fldChar w:fldCharType="separate"/>
    </w:r>
    <w:r>
      <w:rPr>
        <w:rFonts w:ascii="Arial" w:hAnsi="Arial" w:cs="Arial"/>
        <w:i/>
        <w:noProof/>
        <w:color w:val="A6A6A6" w:themeColor="background1" w:themeShade="A6"/>
      </w:rPr>
      <w:t>4</w:t>
    </w:r>
    <w:r w:rsidR="005560A0" w:rsidRPr="00EE0083">
      <w:rPr>
        <w:rFonts w:ascii="Arial" w:hAnsi="Arial" w:cs="Arial"/>
        <w:i/>
        <w:color w:val="A6A6A6" w:themeColor="background1" w:themeShade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4E4FE5" w14:textId="77777777" w:rsidR="00641A9B" w:rsidRDefault="00641A9B" w:rsidP="002A0F17">
      <w:pPr>
        <w:spacing w:after="0" w:line="240" w:lineRule="auto"/>
      </w:pPr>
      <w:r>
        <w:separator/>
      </w:r>
    </w:p>
  </w:footnote>
  <w:footnote w:type="continuationSeparator" w:id="0">
    <w:p w14:paraId="01249F68" w14:textId="77777777" w:rsidR="00641A9B" w:rsidRDefault="00641A9B" w:rsidP="002A0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C5842" w14:textId="27B7B246" w:rsidR="006A34AF" w:rsidRDefault="006A34AF" w:rsidP="00177317">
    <w:pPr>
      <w:pStyle w:val="Kopfzeile"/>
      <w:jc w:val="right"/>
      <w:rPr>
        <w:rFonts w:ascii="Arial" w:hAnsi="Arial" w:cs="Arial"/>
        <w:i/>
        <w:noProof/>
        <w:color w:val="A6A6A6" w:themeColor="background1" w:themeShade="A6"/>
        <w:sz w:val="24"/>
        <w:szCs w:val="24"/>
        <w:lang w:eastAsia="de-DE"/>
      </w:rPr>
    </w:pPr>
    <w:r>
      <w:rPr>
        <w:rFonts w:ascii="Arial" w:hAnsi="Arial" w:cs="Arial"/>
        <w:i/>
        <w:noProof/>
        <w:color w:val="A6A6A6" w:themeColor="background1" w:themeShade="A6"/>
        <w:sz w:val="24"/>
        <w:szCs w:val="24"/>
        <w:lang w:eastAsia="de-DE"/>
      </w:rPr>
      <w:t>Logo</w:t>
    </w:r>
    <w:r>
      <w:rPr>
        <w:rFonts w:ascii="Arial" w:hAnsi="Arial" w:cs="Arial"/>
        <w:i/>
        <w:noProof/>
        <w:color w:val="A6A6A6" w:themeColor="background1" w:themeShade="A6"/>
        <w:sz w:val="24"/>
        <w:szCs w:val="24"/>
        <w:lang w:eastAsia="de-DE"/>
      </w:rPr>
      <w:tab/>
    </w:r>
    <w:r>
      <w:rPr>
        <w:rFonts w:ascii="Arial" w:hAnsi="Arial" w:cs="Arial"/>
        <w:i/>
        <w:noProof/>
        <w:color w:val="A6A6A6" w:themeColor="background1" w:themeShade="A6"/>
        <w:sz w:val="24"/>
        <w:szCs w:val="24"/>
        <w:lang w:eastAsia="de-DE"/>
      </w:rPr>
      <w:tab/>
      <w:t>Name … e.V.</w:t>
    </w:r>
  </w:p>
  <w:p w14:paraId="7AE845A9" w14:textId="6A6479AA" w:rsidR="00177317" w:rsidRDefault="006A34AF" w:rsidP="00177317">
    <w:pPr>
      <w:pStyle w:val="Kopfzeile"/>
      <w:jc w:val="right"/>
      <w:rPr>
        <w:rFonts w:ascii="Arial" w:hAnsi="Arial" w:cs="Arial"/>
        <w:i/>
        <w:noProof/>
        <w:color w:val="A6A6A6" w:themeColor="background1" w:themeShade="A6"/>
        <w:sz w:val="24"/>
        <w:szCs w:val="24"/>
        <w:lang w:eastAsia="de-DE"/>
      </w:rPr>
    </w:pPr>
    <w:r>
      <w:rPr>
        <w:rFonts w:ascii="Arial" w:hAnsi="Arial" w:cs="Arial"/>
        <w:i/>
        <w:noProof/>
        <w:color w:val="A6A6A6" w:themeColor="background1" w:themeShade="A6"/>
        <w:sz w:val="24"/>
        <w:szCs w:val="24"/>
        <w:lang w:eastAsia="de-DE"/>
      </w:rPr>
      <w:t>Straße</w:t>
    </w:r>
  </w:p>
  <w:p w14:paraId="48EA9D4F" w14:textId="6E188726" w:rsidR="00177317" w:rsidRDefault="006A34AF" w:rsidP="00177317">
    <w:pPr>
      <w:pStyle w:val="Kopfzeile"/>
      <w:jc w:val="right"/>
      <w:rPr>
        <w:rFonts w:ascii="Arial" w:hAnsi="Arial" w:cs="Arial"/>
        <w:i/>
        <w:color w:val="A6A6A6" w:themeColor="background1" w:themeShade="A6"/>
        <w:sz w:val="24"/>
        <w:szCs w:val="24"/>
      </w:rPr>
    </w:pPr>
    <w:r>
      <w:rPr>
        <w:rFonts w:ascii="Arial" w:hAnsi="Arial" w:cs="Arial"/>
        <w:i/>
        <w:noProof/>
        <w:color w:val="A6A6A6" w:themeColor="background1" w:themeShade="A6"/>
        <w:sz w:val="24"/>
        <w:szCs w:val="24"/>
        <w:lang w:eastAsia="de-DE"/>
      </w:rPr>
      <w:t>Ort</w:t>
    </w:r>
  </w:p>
  <w:p w14:paraId="18A3F969" w14:textId="77777777" w:rsidR="00BD02AF" w:rsidRPr="0074688D" w:rsidRDefault="00BD02AF" w:rsidP="00776E00">
    <w:pPr>
      <w:pStyle w:val="Kopfzeile"/>
      <w:rPr>
        <w:rFonts w:ascii="Arial" w:hAnsi="Arial" w:cs="Arial"/>
        <w:i/>
        <w:color w:val="A6A6A6" w:themeColor="background1" w:themeShade="A6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9ACB2" w14:textId="77777777" w:rsidR="00FF39A9" w:rsidRPr="00697DE0" w:rsidRDefault="00096770" w:rsidP="00697DE0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9BB01E" wp14:editId="4AC02D9D">
              <wp:simplePos x="0" y="0"/>
              <wp:positionH relativeFrom="column">
                <wp:posOffset>-566420</wp:posOffset>
              </wp:positionH>
              <wp:positionV relativeFrom="paragraph">
                <wp:posOffset>-211455</wp:posOffset>
              </wp:positionV>
              <wp:extent cx="2428875" cy="657225"/>
              <wp:effectExtent l="0" t="0" r="4445" b="190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8875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CAE769" w14:textId="77777777" w:rsidR="00697DE0" w:rsidRDefault="00697DE0">
                          <w:r>
                            <w:rPr>
                              <w:noProof/>
                              <w:lang w:eastAsia="de-DE"/>
                            </w:rPr>
                            <w:drawing>
                              <wp:inline distT="0" distB="0" distL="0" distR="0" wp14:anchorId="48B3BBD4" wp14:editId="32397E7F">
                                <wp:extent cx="1943100" cy="428625"/>
                                <wp:effectExtent l="19050" t="0" r="0" b="0"/>
                                <wp:docPr id="8" name="Grafik 0" descr="IHK-Logo_Schriftzug_4c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HK-Logo_Schriftzug_4c.jp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56736" cy="43163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BB01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44.6pt;margin-top:-16.65pt;width:191.25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" stroked="f">
              <v:textbox>
                <w:txbxContent>
                  <w:p w14:paraId="39CAE769" w14:textId="77777777" w:rsidR="00697DE0" w:rsidRDefault="00697DE0">
                    <w:r>
                      <w:rPr>
                        <w:noProof/>
                        <w:lang w:eastAsia="de-DE"/>
                      </w:rPr>
                      <w:drawing>
                        <wp:inline distT="0" distB="0" distL="0" distR="0" wp14:anchorId="48B3BBD4" wp14:editId="32397E7F">
                          <wp:extent cx="1943100" cy="428625"/>
                          <wp:effectExtent l="19050" t="0" r="0" b="0"/>
                          <wp:docPr id="8" name="Grafik 0" descr="IHK-Logo_Schriftzug_4c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HK-Logo_Schriftzug_4c.jp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56736" cy="43163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824C0"/>
    <w:multiLevelType w:val="hybridMultilevel"/>
    <w:tmpl w:val="11D0BF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0709ED"/>
    <w:multiLevelType w:val="hybridMultilevel"/>
    <w:tmpl w:val="D1C860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E84A8E"/>
    <w:multiLevelType w:val="hybridMultilevel"/>
    <w:tmpl w:val="DD1AC3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99"/>
        <w:sz w:val="30"/>
        <w:szCs w:val="3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C1B66"/>
    <w:multiLevelType w:val="hybridMultilevel"/>
    <w:tmpl w:val="B49A15E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929C4"/>
    <w:multiLevelType w:val="hybridMultilevel"/>
    <w:tmpl w:val="1C22C8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D1C69"/>
    <w:multiLevelType w:val="hybridMultilevel"/>
    <w:tmpl w:val="332466AA"/>
    <w:lvl w:ilvl="0" w:tplc="0407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C5F15A8"/>
    <w:multiLevelType w:val="hybridMultilevel"/>
    <w:tmpl w:val="F75658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93C1EED"/>
    <w:multiLevelType w:val="hybridMultilevel"/>
    <w:tmpl w:val="2CE6C4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A041BB8"/>
    <w:multiLevelType w:val="hybridMultilevel"/>
    <w:tmpl w:val="8842BEEA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9F742A"/>
    <w:multiLevelType w:val="hybridMultilevel"/>
    <w:tmpl w:val="8174C48E"/>
    <w:lvl w:ilvl="0" w:tplc="22F0D264">
      <w:numFmt w:val="bullet"/>
      <w:lvlText w:val=""/>
      <w:lvlJc w:val="left"/>
      <w:pPr>
        <w:ind w:left="1440" w:hanging="360"/>
      </w:pPr>
      <w:rPr>
        <w:rFonts w:ascii="Wingdings" w:eastAsia="Wingdings" w:hAnsi="Wingdings" w:cs="Wingdings" w:hint="default"/>
        <w:w w:val="99"/>
        <w:sz w:val="30"/>
        <w:szCs w:val="30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A44A73"/>
    <w:multiLevelType w:val="hybridMultilevel"/>
    <w:tmpl w:val="B4BC4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A8F47B5"/>
    <w:multiLevelType w:val="hybridMultilevel"/>
    <w:tmpl w:val="F1BC70D4"/>
    <w:lvl w:ilvl="0" w:tplc="1A3E14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A33C86"/>
    <w:multiLevelType w:val="hybridMultilevel"/>
    <w:tmpl w:val="D94CB5A2"/>
    <w:lvl w:ilvl="0" w:tplc="8D14B156">
      <w:start w:val="1"/>
      <w:numFmt w:val="decimal"/>
      <w:lvlText w:val="%1."/>
      <w:lvlJc w:val="left"/>
      <w:pPr>
        <w:ind w:left="360" w:hanging="360"/>
      </w:pPr>
      <w:rPr>
        <w:b/>
        <w:sz w:val="28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451"/>
    <w:multiLevelType w:val="hybridMultilevel"/>
    <w:tmpl w:val="8C30764C"/>
    <w:lvl w:ilvl="0" w:tplc="04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4" w15:restartNumberingAfterBreak="0">
    <w:nsid w:val="3D9B1161"/>
    <w:multiLevelType w:val="hybridMultilevel"/>
    <w:tmpl w:val="ABC640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39151B7"/>
    <w:multiLevelType w:val="hybridMultilevel"/>
    <w:tmpl w:val="594C1F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3DB715F"/>
    <w:multiLevelType w:val="hybridMultilevel"/>
    <w:tmpl w:val="54E8A9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7A552BA"/>
    <w:multiLevelType w:val="hybridMultilevel"/>
    <w:tmpl w:val="5306A296"/>
    <w:lvl w:ilvl="0" w:tplc="B0505B36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B462C"/>
    <w:multiLevelType w:val="hybridMultilevel"/>
    <w:tmpl w:val="38E64FFA"/>
    <w:lvl w:ilvl="0" w:tplc="AC1ADB1A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color w:val="auto"/>
        <w:w w:val="99"/>
        <w:sz w:val="30"/>
        <w:szCs w:val="3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7519F5"/>
    <w:multiLevelType w:val="hybridMultilevel"/>
    <w:tmpl w:val="EC0E766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F64EA3"/>
    <w:multiLevelType w:val="hybridMultilevel"/>
    <w:tmpl w:val="8BEA2E1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FD15639"/>
    <w:multiLevelType w:val="hybridMultilevel"/>
    <w:tmpl w:val="181AFC0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32206C3"/>
    <w:multiLevelType w:val="hybridMultilevel"/>
    <w:tmpl w:val="314CAE8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4A749D8"/>
    <w:multiLevelType w:val="hybridMultilevel"/>
    <w:tmpl w:val="7340E624"/>
    <w:lvl w:ilvl="0" w:tplc="B158F4A4">
      <w:start w:val="1"/>
      <w:numFmt w:val="decimal"/>
      <w:lvlText w:val="(%1)"/>
      <w:lvlJc w:val="left"/>
      <w:pPr>
        <w:ind w:left="1068" w:hanging="360"/>
      </w:pPr>
      <w:rPr>
        <w:b/>
        <w:sz w:val="22"/>
      </w:rPr>
    </w:lvl>
    <w:lvl w:ilvl="1" w:tplc="04070019">
      <w:start w:val="1"/>
      <w:numFmt w:val="lowerLetter"/>
      <w:lvlText w:val="%2."/>
      <w:lvlJc w:val="left"/>
      <w:pPr>
        <w:ind w:left="1788" w:hanging="360"/>
      </w:pPr>
    </w:lvl>
    <w:lvl w:ilvl="2" w:tplc="0407001B">
      <w:start w:val="1"/>
      <w:numFmt w:val="lowerRoman"/>
      <w:lvlText w:val="%3."/>
      <w:lvlJc w:val="right"/>
      <w:pPr>
        <w:ind w:left="2508" w:hanging="180"/>
      </w:pPr>
    </w:lvl>
    <w:lvl w:ilvl="3" w:tplc="0407000F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6DE59DE"/>
    <w:multiLevelType w:val="hybridMultilevel"/>
    <w:tmpl w:val="A6B60BA2"/>
    <w:lvl w:ilvl="0" w:tplc="04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5" w15:restartNumberingAfterBreak="0">
    <w:nsid w:val="5E076C8B"/>
    <w:multiLevelType w:val="hybridMultilevel"/>
    <w:tmpl w:val="4216BEE2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15641F"/>
    <w:multiLevelType w:val="hybridMultilevel"/>
    <w:tmpl w:val="7E9A6C48"/>
    <w:lvl w:ilvl="0" w:tplc="B0505B36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416E74"/>
    <w:multiLevelType w:val="hybridMultilevel"/>
    <w:tmpl w:val="60CE26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5D09D7"/>
    <w:multiLevelType w:val="hybridMultilevel"/>
    <w:tmpl w:val="3AAAF2F2"/>
    <w:lvl w:ilvl="0" w:tplc="1A3E14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9A38C0"/>
    <w:multiLevelType w:val="hybridMultilevel"/>
    <w:tmpl w:val="B6382C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9AA65BC"/>
    <w:multiLevelType w:val="hybridMultilevel"/>
    <w:tmpl w:val="4006A03E"/>
    <w:lvl w:ilvl="0" w:tplc="61989056">
      <w:start w:val="4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5A1B82"/>
    <w:multiLevelType w:val="hybridMultilevel"/>
    <w:tmpl w:val="7E9A6C48"/>
    <w:lvl w:ilvl="0" w:tplc="B0505B36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37559F"/>
    <w:multiLevelType w:val="hybridMultilevel"/>
    <w:tmpl w:val="7E7015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7EC808B3"/>
    <w:multiLevelType w:val="hybridMultilevel"/>
    <w:tmpl w:val="C6F8C4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FC27A22"/>
    <w:multiLevelType w:val="hybridMultilevel"/>
    <w:tmpl w:val="8A0C6B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23"/>
  </w:num>
  <w:num w:numId="3">
    <w:abstractNumId w:val="13"/>
  </w:num>
  <w:num w:numId="4">
    <w:abstractNumId w:val="9"/>
  </w:num>
  <w:num w:numId="5">
    <w:abstractNumId w:val="24"/>
  </w:num>
  <w:num w:numId="6">
    <w:abstractNumId w:val="3"/>
  </w:num>
  <w:num w:numId="7">
    <w:abstractNumId w:val="31"/>
  </w:num>
  <w:num w:numId="8">
    <w:abstractNumId w:val="12"/>
  </w:num>
  <w:num w:numId="9">
    <w:abstractNumId w:val="18"/>
  </w:num>
  <w:num w:numId="10">
    <w:abstractNumId w:val="2"/>
  </w:num>
  <w:num w:numId="11">
    <w:abstractNumId w:val="19"/>
  </w:num>
  <w:num w:numId="12">
    <w:abstractNumId w:val="26"/>
  </w:num>
  <w:num w:numId="13">
    <w:abstractNumId w:val="27"/>
  </w:num>
  <w:num w:numId="14">
    <w:abstractNumId w:val="30"/>
  </w:num>
  <w:num w:numId="15">
    <w:abstractNumId w:val="4"/>
  </w:num>
  <w:num w:numId="16">
    <w:abstractNumId w:val="11"/>
  </w:num>
  <w:num w:numId="17">
    <w:abstractNumId w:val="28"/>
  </w:num>
  <w:num w:numId="18">
    <w:abstractNumId w:val="29"/>
  </w:num>
  <w:num w:numId="19">
    <w:abstractNumId w:val="6"/>
  </w:num>
  <w:num w:numId="20">
    <w:abstractNumId w:val="33"/>
  </w:num>
  <w:num w:numId="21">
    <w:abstractNumId w:val="15"/>
  </w:num>
  <w:num w:numId="22">
    <w:abstractNumId w:val="14"/>
  </w:num>
  <w:num w:numId="23">
    <w:abstractNumId w:val="1"/>
  </w:num>
  <w:num w:numId="24">
    <w:abstractNumId w:val="25"/>
  </w:num>
  <w:num w:numId="25">
    <w:abstractNumId w:val="34"/>
  </w:num>
  <w:num w:numId="26">
    <w:abstractNumId w:val="7"/>
  </w:num>
  <w:num w:numId="27">
    <w:abstractNumId w:val="8"/>
  </w:num>
  <w:num w:numId="28">
    <w:abstractNumId w:val="5"/>
  </w:num>
  <w:num w:numId="29">
    <w:abstractNumId w:val="21"/>
  </w:num>
  <w:num w:numId="30">
    <w:abstractNumId w:val="0"/>
  </w:num>
  <w:num w:numId="31">
    <w:abstractNumId w:val="16"/>
  </w:num>
  <w:num w:numId="32">
    <w:abstractNumId w:val="20"/>
  </w:num>
  <w:num w:numId="33">
    <w:abstractNumId w:val="10"/>
  </w:num>
  <w:num w:numId="34">
    <w:abstractNumId w:val="22"/>
  </w:num>
  <w:num w:numId="35">
    <w:abstractNumId w:val="3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ABF"/>
    <w:rsid w:val="00002F5A"/>
    <w:rsid w:val="000154D9"/>
    <w:rsid w:val="0001658C"/>
    <w:rsid w:val="00022D88"/>
    <w:rsid w:val="00025FBA"/>
    <w:rsid w:val="00043367"/>
    <w:rsid w:val="00096770"/>
    <w:rsid w:val="00096C60"/>
    <w:rsid w:val="000A5017"/>
    <w:rsid w:val="000C0916"/>
    <w:rsid w:val="000F2BAF"/>
    <w:rsid w:val="001265B1"/>
    <w:rsid w:val="00131D05"/>
    <w:rsid w:val="00147816"/>
    <w:rsid w:val="00150B50"/>
    <w:rsid w:val="00162876"/>
    <w:rsid w:val="00177317"/>
    <w:rsid w:val="00177C6A"/>
    <w:rsid w:val="0018645A"/>
    <w:rsid w:val="00192F4D"/>
    <w:rsid w:val="00197C86"/>
    <w:rsid w:val="001C59FC"/>
    <w:rsid w:val="001D438A"/>
    <w:rsid w:val="001F7D79"/>
    <w:rsid w:val="00205750"/>
    <w:rsid w:val="00205CFC"/>
    <w:rsid w:val="00207E86"/>
    <w:rsid w:val="0024029D"/>
    <w:rsid w:val="002545D2"/>
    <w:rsid w:val="0025675D"/>
    <w:rsid w:val="00264900"/>
    <w:rsid w:val="0026584C"/>
    <w:rsid w:val="002811CE"/>
    <w:rsid w:val="00292897"/>
    <w:rsid w:val="00297A17"/>
    <w:rsid w:val="002A0F17"/>
    <w:rsid w:val="002A53B6"/>
    <w:rsid w:val="002D67E2"/>
    <w:rsid w:val="002D7C04"/>
    <w:rsid w:val="002E0BED"/>
    <w:rsid w:val="002E5C03"/>
    <w:rsid w:val="002E7415"/>
    <w:rsid w:val="0032147E"/>
    <w:rsid w:val="00356B18"/>
    <w:rsid w:val="00360ED8"/>
    <w:rsid w:val="00364A19"/>
    <w:rsid w:val="003767CA"/>
    <w:rsid w:val="00383442"/>
    <w:rsid w:val="003A352B"/>
    <w:rsid w:val="003A6602"/>
    <w:rsid w:val="003B25AE"/>
    <w:rsid w:val="003C4213"/>
    <w:rsid w:val="003E0ACC"/>
    <w:rsid w:val="003E4D84"/>
    <w:rsid w:val="004022F2"/>
    <w:rsid w:val="00402D0C"/>
    <w:rsid w:val="004035F7"/>
    <w:rsid w:val="004217B7"/>
    <w:rsid w:val="00445AA7"/>
    <w:rsid w:val="00446EE2"/>
    <w:rsid w:val="004534C7"/>
    <w:rsid w:val="004651CF"/>
    <w:rsid w:val="004718BD"/>
    <w:rsid w:val="004719DB"/>
    <w:rsid w:val="004727E0"/>
    <w:rsid w:val="004903D0"/>
    <w:rsid w:val="004A0084"/>
    <w:rsid w:val="004A64EC"/>
    <w:rsid w:val="004B4B8E"/>
    <w:rsid w:val="004C3DE8"/>
    <w:rsid w:val="004F24CB"/>
    <w:rsid w:val="004F69B4"/>
    <w:rsid w:val="004F6AEC"/>
    <w:rsid w:val="00501E65"/>
    <w:rsid w:val="005109E7"/>
    <w:rsid w:val="0055030E"/>
    <w:rsid w:val="005539C1"/>
    <w:rsid w:val="0055489E"/>
    <w:rsid w:val="00555BB4"/>
    <w:rsid w:val="005560A0"/>
    <w:rsid w:val="005574CC"/>
    <w:rsid w:val="00557681"/>
    <w:rsid w:val="00560539"/>
    <w:rsid w:val="00573B18"/>
    <w:rsid w:val="005818B1"/>
    <w:rsid w:val="005A2D10"/>
    <w:rsid w:val="005A747C"/>
    <w:rsid w:val="005A7915"/>
    <w:rsid w:val="005C0AD4"/>
    <w:rsid w:val="005C7821"/>
    <w:rsid w:val="005D1D54"/>
    <w:rsid w:val="005F4EB7"/>
    <w:rsid w:val="00600AF1"/>
    <w:rsid w:val="00613D8B"/>
    <w:rsid w:val="0062126F"/>
    <w:rsid w:val="00627664"/>
    <w:rsid w:val="00631ACF"/>
    <w:rsid w:val="00636093"/>
    <w:rsid w:val="00637953"/>
    <w:rsid w:val="00641A9B"/>
    <w:rsid w:val="00667FEF"/>
    <w:rsid w:val="00684C40"/>
    <w:rsid w:val="00697DE0"/>
    <w:rsid w:val="006A34AF"/>
    <w:rsid w:val="006A7A59"/>
    <w:rsid w:val="006B1D98"/>
    <w:rsid w:val="006B6804"/>
    <w:rsid w:val="006C1969"/>
    <w:rsid w:val="006D32FF"/>
    <w:rsid w:val="006E38BF"/>
    <w:rsid w:val="006E3B7D"/>
    <w:rsid w:val="006F0F41"/>
    <w:rsid w:val="006F1CFB"/>
    <w:rsid w:val="00744740"/>
    <w:rsid w:val="0074688D"/>
    <w:rsid w:val="00751BE7"/>
    <w:rsid w:val="007524D1"/>
    <w:rsid w:val="007707E4"/>
    <w:rsid w:val="00776E00"/>
    <w:rsid w:val="0079223C"/>
    <w:rsid w:val="00793D9B"/>
    <w:rsid w:val="00794D75"/>
    <w:rsid w:val="007A36FB"/>
    <w:rsid w:val="007A5ABF"/>
    <w:rsid w:val="007B5FFA"/>
    <w:rsid w:val="007C029D"/>
    <w:rsid w:val="007C6215"/>
    <w:rsid w:val="007D2D89"/>
    <w:rsid w:val="007D5736"/>
    <w:rsid w:val="007F01C5"/>
    <w:rsid w:val="007F1E29"/>
    <w:rsid w:val="00801B4E"/>
    <w:rsid w:val="00803611"/>
    <w:rsid w:val="0083439B"/>
    <w:rsid w:val="00845B5F"/>
    <w:rsid w:val="00855BE8"/>
    <w:rsid w:val="0085708E"/>
    <w:rsid w:val="00873EF6"/>
    <w:rsid w:val="00875366"/>
    <w:rsid w:val="00882415"/>
    <w:rsid w:val="008A585B"/>
    <w:rsid w:val="008C6AB9"/>
    <w:rsid w:val="008D1A2C"/>
    <w:rsid w:val="008E5163"/>
    <w:rsid w:val="0091107B"/>
    <w:rsid w:val="00937123"/>
    <w:rsid w:val="00964ABF"/>
    <w:rsid w:val="00965905"/>
    <w:rsid w:val="00977F26"/>
    <w:rsid w:val="0098155B"/>
    <w:rsid w:val="0099289B"/>
    <w:rsid w:val="009A1D77"/>
    <w:rsid w:val="009A2F5C"/>
    <w:rsid w:val="009B2284"/>
    <w:rsid w:val="009B34C6"/>
    <w:rsid w:val="009B3B26"/>
    <w:rsid w:val="009C279C"/>
    <w:rsid w:val="009C46E2"/>
    <w:rsid w:val="009D3133"/>
    <w:rsid w:val="009E6C25"/>
    <w:rsid w:val="009E776E"/>
    <w:rsid w:val="00A13D90"/>
    <w:rsid w:val="00A15A48"/>
    <w:rsid w:val="00A36844"/>
    <w:rsid w:val="00A618A2"/>
    <w:rsid w:val="00A90718"/>
    <w:rsid w:val="00A93323"/>
    <w:rsid w:val="00AA4A94"/>
    <w:rsid w:val="00AB5BF1"/>
    <w:rsid w:val="00AF23B3"/>
    <w:rsid w:val="00B01183"/>
    <w:rsid w:val="00B07881"/>
    <w:rsid w:val="00B31BD4"/>
    <w:rsid w:val="00B426EB"/>
    <w:rsid w:val="00B51F00"/>
    <w:rsid w:val="00B52B1F"/>
    <w:rsid w:val="00B603EC"/>
    <w:rsid w:val="00B704AB"/>
    <w:rsid w:val="00B8222A"/>
    <w:rsid w:val="00B86F5E"/>
    <w:rsid w:val="00B935E8"/>
    <w:rsid w:val="00B936A6"/>
    <w:rsid w:val="00B967FC"/>
    <w:rsid w:val="00BC34FD"/>
    <w:rsid w:val="00BD02AF"/>
    <w:rsid w:val="00C01E60"/>
    <w:rsid w:val="00C14788"/>
    <w:rsid w:val="00C37ACB"/>
    <w:rsid w:val="00C46014"/>
    <w:rsid w:val="00C51FB8"/>
    <w:rsid w:val="00C850C5"/>
    <w:rsid w:val="00CA4537"/>
    <w:rsid w:val="00CA4D95"/>
    <w:rsid w:val="00CA511C"/>
    <w:rsid w:val="00CA6C15"/>
    <w:rsid w:val="00CB1687"/>
    <w:rsid w:val="00CB3517"/>
    <w:rsid w:val="00CD4C33"/>
    <w:rsid w:val="00CE5E43"/>
    <w:rsid w:val="00D0656E"/>
    <w:rsid w:val="00D236FF"/>
    <w:rsid w:val="00D26021"/>
    <w:rsid w:val="00D27EA7"/>
    <w:rsid w:val="00D3108C"/>
    <w:rsid w:val="00D5101C"/>
    <w:rsid w:val="00D53963"/>
    <w:rsid w:val="00D7306F"/>
    <w:rsid w:val="00D735A7"/>
    <w:rsid w:val="00DB51ED"/>
    <w:rsid w:val="00DB5CF2"/>
    <w:rsid w:val="00DC2DD0"/>
    <w:rsid w:val="00DD44FA"/>
    <w:rsid w:val="00DE1F66"/>
    <w:rsid w:val="00DF2749"/>
    <w:rsid w:val="00E03B0F"/>
    <w:rsid w:val="00E33FBD"/>
    <w:rsid w:val="00E3732B"/>
    <w:rsid w:val="00E37C5F"/>
    <w:rsid w:val="00E50D6D"/>
    <w:rsid w:val="00E6466E"/>
    <w:rsid w:val="00E82012"/>
    <w:rsid w:val="00E831D5"/>
    <w:rsid w:val="00E874AA"/>
    <w:rsid w:val="00E900FB"/>
    <w:rsid w:val="00E91A14"/>
    <w:rsid w:val="00E969A4"/>
    <w:rsid w:val="00EE0083"/>
    <w:rsid w:val="00EE68A8"/>
    <w:rsid w:val="00EF36FF"/>
    <w:rsid w:val="00F00BD6"/>
    <w:rsid w:val="00F1348F"/>
    <w:rsid w:val="00F24FA8"/>
    <w:rsid w:val="00F25F0F"/>
    <w:rsid w:val="00F33A72"/>
    <w:rsid w:val="00F44D68"/>
    <w:rsid w:val="00F5106F"/>
    <w:rsid w:val="00F55375"/>
    <w:rsid w:val="00F630D4"/>
    <w:rsid w:val="00F90B3C"/>
    <w:rsid w:val="00FC5BA1"/>
    <w:rsid w:val="00FC6343"/>
    <w:rsid w:val="00FD405A"/>
    <w:rsid w:val="00FE251A"/>
    <w:rsid w:val="00FE7D34"/>
    <w:rsid w:val="00FF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C1D13E"/>
  <w15:docId w15:val="{4D11DEC3-B73C-4D5F-A462-1558844C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F7D79"/>
  </w:style>
  <w:style w:type="paragraph" w:styleId="berschrift1">
    <w:name w:val="heading 1"/>
    <w:basedOn w:val="Standard"/>
    <w:link w:val="berschrift1Zchn"/>
    <w:uiPriority w:val="9"/>
    <w:qFormat/>
    <w:rsid w:val="007A5A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15A48"/>
    <w:pPr>
      <w:keepNext/>
      <w:keepLines/>
      <w:spacing w:before="40" w:after="0"/>
      <w:outlineLvl w:val="1"/>
    </w:pPr>
    <w:rPr>
      <w:rFonts w:ascii="MiloOT" w:eastAsiaTheme="majorEastAsia" w:hAnsi="MiloOT" w:cstheme="majorBidi"/>
      <w:b/>
      <w:color w:val="00AB96"/>
      <w:sz w:val="40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15A48"/>
    <w:pPr>
      <w:keepNext/>
      <w:keepLines/>
      <w:spacing w:before="40" w:after="0"/>
      <w:outlineLvl w:val="2"/>
    </w:pPr>
    <w:rPr>
      <w:rFonts w:ascii="MiloOT" w:eastAsiaTheme="majorEastAsia" w:hAnsi="MiloOT" w:cstheme="majorBidi"/>
      <w:color w:val="002F5D"/>
      <w:sz w:val="32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B5CF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DB5C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AB9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A5ABF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unhideWhenUsed/>
    <w:rsid w:val="007A5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7A5ABF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7A5ABF"/>
    <w:rPr>
      <w:b/>
      <w:bCs/>
    </w:rPr>
  </w:style>
  <w:style w:type="character" w:styleId="BesuchterLink">
    <w:name w:val="FollowedHyperlink"/>
    <w:basedOn w:val="Absatz-Standardschriftart"/>
    <w:uiPriority w:val="99"/>
    <w:semiHidden/>
    <w:unhideWhenUsed/>
    <w:rsid w:val="006B1D98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5F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5F0F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7C6215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A15A48"/>
    <w:rPr>
      <w:rFonts w:ascii="MiloOT" w:eastAsiaTheme="majorEastAsia" w:hAnsi="MiloOT" w:cstheme="majorBidi"/>
      <w:b/>
      <w:color w:val="00AB96"/>
      <w:sz w:val="4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15A48"/>
    <w:rPr>
      <w:rFonts w:ascii="MiloOT" w:eastAsiaTheme="majorEastAsia" w:hAnsi="MiloOT" w:cstheme="majorBidi"/>
      <w:color w:val="002F5D"/>
      <w:sz w:val="32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B5CF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DB5CF2"/>
    <w:rPr>
      <w:rFonts w:asciiTheme="majorHAnsi" w:eastAsiaTheme="majorEastAsia" w:hAnsiTheme="majorHAnsi" w:cstheme="majorBidi"/>
      <w:color w:val="00AB96"/>
    </w:rPr>
  </w:style>
  <w:style w:type="paragraph" w:styleId="Kopfzeile">
    <w:name w:val="header"/>
    <w:basedOn w:val="Standard"/>
    <w:link w:val="KopfzeileZchn"/>
    <w:uiPriority w:val="99"/>
    <w:unhideWhenUsed/>
    <w:rsid w:val="002A0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0F17"/>
  </w:style>
  <w:style w:type="paragraph" w:styleId="Fuzeile">
    <w:name w:val="footer"/>
    <w:basedOn w:val="Standard"/>
    <w:link w:val="FuzeileZchn"/>
    <w:uiPriority w:val="99"/>
    <w:unhideWhenUsed/>
    <w:rsid w:val="002A0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0F17"/>
  </w:style>
  <w:style w:type="paragraph" w:customStyle="1" w:styleId="Funotentext1">
    <w:name w:val="Fußnotentext1"/>
    <w:basedOn w:val="Standard"/>
    <w:next w:val="Funotentext"/>
    <w:link w:val="FunotentextZchn"/>
    <w:uiPriority w:val="99"/>
    <w:semiHidden/>
    <w:unhideWhenUsed/>
    <w:rsid w:val="00965905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1"/>
    <w:uiPriority w:val="99"/>
    <w:semiHidden/>
    <w:rsid w:val="00965905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965905"/>
    <w:rPr>
      <w:vertAlign w:val="superscript"/>
    </w:rPr>
  </w:style>
  <w:style w:type="paragraph" w:styleId="Funotentext">
    <w:name w:val="footnote text"/>
    <w:basedOn w:val="Standard"/>
    <w:link w:val="FunotentextZchn1"/>
    <w:uiPriority w:val="99"/>
    <w:semiHidden/>
    <w:unhideWhenUsed/>
    <w:rsid w:val="00965905"/>
    <w:pPr>
      <w:spacing w:after="0" w:line="240" w:lineRule="auto"/>
    </w:pPr>
    <w:rPr>
      <w:sz w:val="20"/>
      <w:szCs w:val="20"/>
    </w:rPr>
  </w:style>
  <w:style w:type="character" w:customStyle="1" w:styleId="FunotentextZchn1">
    <w:name w:val="Fußnotentext Zchn1"/>
    <w:basedOn w:val="Absatz-Standardschriftart"/>
    <w:link w:val="Funotentext"/>
    <w:uiPriority w:val="99"/>
    <w:semiHidden/>
    <w:rsid w:val="00965905"/>
    <w:rPr>
      <w:sz w:val="20"/>
      <w:szCs w:val="20"/>
    </w:rPr>
  </w:style>
  <w:style w:type="paragraph" w:customStyle="1" w:styleId="Default">
    <w:name w:val="Default"/>
    <w:rsid w:val="00B603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5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4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1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4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Infektionsschutzkonzept – Firma Mustermann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BD6449E-0EBB-4975-9AD7-E98290648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Schutz- und Hygienekonzept mit Beispielen</vt:lpstr>
    </vt:vector>
  </TitlesOfParts>
  <Company>IHK Nürnberg für Mittelfranken</Company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Schutz- und Hygienekonzept mit Beispielen</dc:title>
  <dc:creator>IHK Nürnberg für Mittelfranken</dc:creator>
  <cp:lastModifiedBy>KSB-1601-1</cp:lastModifiedBy>
  <cp:revision>12</cp:revision>
  <cp:lastPrinted>2020-04-24T18:39:00Z</cp:lastPrinted>
  <dcterms:created xsi:type="dcterms:W3CDTF">2020-05-11T12:42:00Z</dcterms:created>
  <dcterms:modified xsi:type="dcterms:W3CDTF">2020-05-14T13:12:00Z</dcterms:modified>
</cp:coreProperties>
</file>